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3D47" w14:textId="280406DD" w:rsidR="00D70455" w:rsidRPr="00FB7393" w:rsidRDefault="00D70455" w:rsidP="00F73F12">
      <w:pPr>
        <w:spacing w:after="0" w:line="240" w:lineRule="auto"/>
        <w:rPr>
          <w:b/>
          <w:sz w:val="10"/>
          <w:szCs w:val="10"/>
        </w:rPr>
      </w:pPr>
    </w:p>
    <w:p w14:paraId="5FA55C47" w14:textId="039BC50C" w:rsidR="00FB7393" w:rsidRPr="00FF318C" w:rsidRDefault="00D70455" w:rsidP="00FB7393">
      <w:pPr>
        <w:shd w:val="clear" w:color="auto" w:fill="ACB9CA" w:themeFill="text2" w:themeFillTint="66"/>
        <w:tabs>
          <w:tab w:val="left" w:pos="7361"/>
          <w:tab w:val="left" w:pos="8402"/>
        </w:tabs>
        <w:spacing w:after="0"/>
        <w:rPr>
          <w:rFonts w:cstheme="minorHAnsi"/>
          <w:b/>
        </w:rPr>
      </w:pPr>
      <w:bookmarkStart w:id="0" w:name="_Hlk102295722"/>
      <w:r>
        <w:rPr>
          <w:rFonts w:cstheme="minorHAnsi"/>
          <w:b/>
        </w:rPr>
        <w:t>Description</w:t>
      </w:r>
      <w:r w:rsidR="00FB7393" w:rsidRPr="003858CD">
        <w:rPr>
          <w:rFonts w:cstheme="minorHAnsi"/>
          <w:b/>
        </w:rPr>
        <w:tab/>
      </w:r>
      <w:r w:rsidR="00FB7393" w:rsidRPr="003858CD">
        <w:rPr>
          <w:rFonts w:cstheme="minorHAnsi"/>
          <w:b/>
        </w:rPr>
        <w:tab/>
      </w:r>
      <w:bookmarkEnd w:id="0"/>
      <w:r w:rsidR="00FB7393">
        <w:rPr>
          <w:rFonts w:cstheme="minorHAnsi"/>
          <w:b/>
        </w:rPr>
        <w:tab/>
      </w:r>
    </w:p>
    <w:p w14:paraId="56A23AFA" w14:textId="6DF6AA35" w:rsidR="00FB7393" w:rsidRPr="00FB7393" w:rsidRDefault="00FB7393" w:rsidP="00F73F12">
      <w:pPr>
        <w:spacing w:after="0" w:line="240" w:lineRule="auto"/>
        <w:rPr>
          <w:bCs/>
          <w:sz w:val="10"/>
          <w:szCs w:val="10"/>
        </w:rPr>
      </w:pPr>
    </w:p>
    <w:p w14:paraId="054EFF0F" w14:textId="7B71A18F" w:rsidR="00CB5A9A" w:rsidRPr="00FB7393" w:rsidRDefault="00F46BFC" w:rsidP="00D70455">
      <w:pPr>
        <w:spacing w:after="0" w:line="240" w:lineRule="auto"/>
        <w:ind w:left="180"/>
        <w:rPr>
          <w:bCs/>
          <w:sz w:val="23"/>
          <w:szCs w:val="23"/>
        </w:rPr>
      </w:pPr>
      <w:r w:rsidRPr="00FB7393">
        <w:rPr>
          <w:bCs/>
          <w:sz w:val="23"/>
          <w:szCs w:val="23"/>
        </w:rPr>
        <w:t>Montana 10</w:t>
      </w:r>
      <w:r w:rsidR="00462746" w:rsidRPr="00FB7393">
        <w:rPr>
          <w:bCs/>
          <w:sz w:val="23"/>
          <w:szCs w:val="23"/>
        </w:rPr>
        <w:t xml:space="preserve"> enhances</w:t>
      </w:r>
      <w:r w:rsidR="00CB5A9A" w:rsidRPr="00FB7393">
        <w:rPr>
          <w:bCs/>
          <w:sz w:val="23"/>
          <w:szCs w:val="23"/>
        </w:rPr>
        <w:t xml:space="preserve"> </w:t>
      </w:r>
      <w:r w:rsidR="00BE4D0B" w:rsidRPr="00FB7393">
        <w:rPr>
          <w:bCs/>
          <w:sz w:val="23"/>
          <w:szCs w:val="23"/>
        </w:rPr>
        <w:t>the state’s</w:t>
      </w:r>
      <w:r w:rsidR="00CB5A9A" w:rsidRPr="00FB7393">
        <w:rPr>
          <w:bCs/>
          <w:sz w:val="23"/>
          <w:szCs w:val="23"/>
        </w:rPr>
        <w:t xml:space="preserve"> </w:t>
      </w:r>
      <w:r w:rsidR="007810E6" w:rsidRPr="00FB7393">
        <w:rPr>
          <w:bCs/>
          <w:sz w:val="23"/>
          <w:szCs w:val="23"/>
        </w:rPr>
        <w:t>skilled workforce</w:t>
      </w:r>
      <w:r w:rsidR="00CB5A9A" w:rsidRPr="00FB7393">
        <w:rPr>
          <w:bCs/>
          <w:sz w:val="23"/>
          <w:szCs w:val="23"/>
        </w:rPr>
        <w:t xml:space="preserve"> </w:t>
      </w:r>
      <w:r w:rsidR="009D5FE0" w:rsidRPr="00FB7393">
        <w:rPr>
          <w:bCs/>
          <w:sz w:val="23"/>
          <w:szCs w:val="23"/>
        </w:rPr>
        <w:t>by dramatically increasing t</w:t>
      </w:r>
      <w:r w:rsidR="00462746" w:rsidRPr="00FB7393">
        <w:rPr>
          <w:bCs/>
          <w:sz w:val="23"/>
          <w:szCs w:val="23"/>
        </w:rPr>
        <w:t xml:space="preserve">he number of </w:t>
      </w:r>
      <w:r w:rsidR="00797C1D" w:rsidRPr="00FB7393">
        <w:rPr>
          <w:bCs/>
          <w:sz w:val="23"/>
          <w:szCs w:val="23"/>
        </w:rPr>
        <w:t xml:space="preserve">Montanans who have </w:t>
      </w:r>
      <w:r w:rsidR="007810E6" w:rsidRPr="00FB7393">
        <w:rPr>
          <w:bCs/>
          <w:sz w:val="23"/>
          <w:szCs w:val="23"/>
        </w:rPr>
        <w:t xml:space="preserve">two-year and four-year degrees </w:t>
      </w:r>
      <w:r w:rsidR="009D5FE0" w:rsidRPr="00A6664D">
        <w:rPr>
          <w:bCs/>
          <w:sz w:val="23"/>
          <w:szCs w:val="23"/>
          <w:u w:val="single"/>
        </w:rPr>
        <w:t>AND</w:t>
      </w:r>
      <w:r w:rsidR="009D5FE0" w:rsidRPr="00FB7393">
        <w:rPr>
          <w:bCs/>
          <w:sz w:val="23"/>
          <w:szCs w:val="23"/>
        </w:rPr>
        <w:t xml:space="preserve"> do</w:t>
      </w:r>
      <w:r w:rsidR="007810E6" w:rsidRPr="00FB7393">
        <w:rPr>
          <w:bCs/>
          <w:sz w:val="23"/>
          <w:szCs w:val="23"/>
        </w:rPr>
        <w:t>es</w:t>
      </w:r>
      <w:r w:rsidR="009D5FE0" w:rsidRPr="00FB7393">
        <w:rPr>
          <w:bCs/>
          <w:sz w:val="23"/>
          <w:szCs w:val="23"/>
        </w:rPr>
        <w:t xml:space="preserve"> so at a lower cost</w:t>
      </w:r>
      <w:r w:rsidR="00A6664D">
        <w:rPr>
          <w:bCs/>
          <w:sz w:val="23"/>
          <w:szCs w:val="23"/>
        </w:rPr>
        <w:t xml:space="preserve"> </w:t>
      </w:r>
      <w:r w:rsidR="009D5FE0" w:rsidRPr="00FB7393">
        <w:rPr>
          <w:bCs/>
          <w:sz w:val="23"/>
          <w:szCs w:val="23"/>
        </w:rPr>
        <w:t>per</w:t>
      </w:r>
      <w:r w:rsidR="00A6664D">
        <w:rPr>
          <w:bCs/>
          <w:sz w:val="23"/>
          <w:szCs w:val="23"/>
        </w:rPr>
        <w:t xml:space="preserve"> </w:t>
      </w:r>
      <w:r w:rsidR="009D5FE0" w:rsidRPr="00FB7393">
        <w:rPr>
          <w:bCs/>
          <w:sz w:val="23"/>
          <w:szCs w:val="23"/>
        </w:rPr>
        <w:t>degree</w:t>
      </w:r>
      <w:r w:rsidR="007810E6" w:rsidRPr="00FB7393">
        <w:rPr>
          <w:bCs/>
          <w:sz w:val="23"/>
          <w:szCs w:val="23"/>
        </w:rPr>
        <w:t xml:space="preserve"> for Montana taxpayers.</w:t>
      </w:r>
      <w:r w:rsidR="00462746" w:rsidRPr="00FB7393">
        <w:rPr>
          <w:bCs/>
          <w:sz w:val="23"/>
          <w:szCs w:val="23"/>
        </w:rPr>
        <w:t xml:space="preserve"> </w:t>
      </w:r>
    </w:p>
    <w:p w14:paraId="6E436027" w14:textId="513F74EA" w:rsidR="00FB7393" w:rsidRPr="00FB7393" w:rsidRDefault="00FB7393" w:rsidP="00F73F12">
      <w:pPr>
        <w:spacing w:after="0" w:line="240" w:lineRule="auto"/>
        <w:rPr>
          <w:bCs/>
          <w:sz w:val="10"/>
          <w:szCs w:val="10"/>
        </w:rPr>
      </w:pPr>
    </w:p>
    <w:p w14:paraId="709D25F7" w14:textId="2E336A86" w:rsidR="00462746" w:rsidRPr="00462746" w:rsidRDefault="00FB7393" w:rsidP="00462746">
      <w:pPr>
        <w:shd w:val="clear" w:color="auto" w:fill="ACB9CA" w:themeFill="text2" w:themeFillTint="66"/>
        <w:tabs>
          <w:tab w:val="left" w:pos="7361"/>
          <w:tab w:val="left" w:pos="84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Highlights</w:t>
      </w:r>
      <w:r w:rsidR="008B2E7C" w:rsidRPr="00FC11FE">
        <w:rPr>
          <w:b/>
          <w:sz w:val="24"/>
          <w:szCs w:val="24"/>
        </w:rPr>
        <w:tab/>
      </w:r>
      <w:r w:rsidR="00A45D93">
        <w:rPr>
          <w:b/>
          <w:sz w:val="24"/>
          <w:szCs w:val="24"/>
        </w:rPr>
        <w:tab/>
      </w:r>
    </w:p>
    <w:p w14:paraId="363A0306" w14:textId="68F607DA" w:rsidR="007810E6" w:rsidRPr="00702D8D" w:rsidRDefault="007810E6" w:rsidP="00FB7393">
      <w:pPr>
        <w:spacing w:after="120" w:line="240" w:lineRule="auto"/>
        <w:rPr>
          <w:sz w:val="21"/>
          <w:szCs w:val="21"/>
        </w:rPr>
      </w:pPr>
      <w:r w:rsidRPr="0064613F">
        <w:rPr>
          <w:b/>
          <w:bCs/>
        </w:rPr>
        <w:t>DRIVES DEGREE COMPLETION</w:t>
      </w:r>
      <w:r w:rsidRPr="0064613F">
        <w:rPr>
          <w:b/>
          <w:bCs/>
          <w:sz w:val="20"/>
          <w:szCs w:val="20"/>
        </w:rPr>
        <w:t xml:space="preserve"> </w:t>
      </w:r>
      <w:r w:rsidRPr="00702D8D">
        <w:rPr>
          <w:sz w:val="21"/>
          <w:szCs w:val="21"/>
        </w:rPr>
        <w:t xml:space="preserve">Montana 10 </w:t>
      </w:r>
      <w:r w:rsidR="00BE4D0B">
        <w:rPr>
          <w:sz w:val="21"/>
          <w:szCs w:val="21"/>
        </w:rPr>
        <w:t xml:space="preserve">increases graduation rates by leveraging predictive analytics, system-level policy, and an incentive-based model that ties </w:t>
      </w:r>
      <w:r w:rsidRPr="00702D8D">
        <w:rPr>
          <w:sz w:val="21"/>
          <w:szCs w:val="21"/>
        </w:rPr>
        <w:t xml:space="preserve">financial incentives to key </w:t>
      </w:r>
      <w:r w:rsidR="00BE4D0B">
        <w:rPr>
          <w:sz w:val="21"/>
          <w:szCs w:val="21"/>
        </w:rPr>
        <w:t>academic, advising, and career development supports</w:t>
      </w:r>
      <w:r w:rsidRPr="00702D8D">
        <w:rPr>
          <w:sz w:val="21"/>
          <w:szCs w:val="21"/>
        </w:rPr>
        <w:t>.</w:t>
      </w:r>
    </w:p>
    <w:p w14:paraId="1C1965F8" w14:textId="76A7B04C" w:rsidR="007810E6" w:rsidRPr="00702D8D" w:rsidRDefault="007810E6" w:rsidP="00FB7393">
      <w:pPr>
        <w:spacing w:after="120" w:line="240" w:lineRule="auto"/>
        <w:rPr>
          <w:sz w:val="21"/>
          <w:szCs w:val="21"/>
        </w:rPr>
      </w:pPr>
      <w:r w:rsidRPr="0064613F">
        <w:rPr>
          <w:b/>
          <w:bCs/>
        </w:rPr>
        <w:t>ENHANCES EFFICIENCY</w:t>
      </w:r>
      <w:r w:rsidR="00F55678">
        <w:rPr>
          <w:b/>
          <w:bCs/>
        </w:rPr>
        <w:t xml:space="preserve"> FOR STUDENTS AND THE STATE</w:t>
      </w:r>
      <w:r w:rsidRPr="0064613F">
        <w:rPr>
          <w:b/>
          <w:bCs/>
          <w:sz w:val="20"/>
          <w:szCs w:val="20"/>
        </w:rPr>
        <w:t xml:space="preserve"> </w:t>
      </w:r>
      <w:r w:rsidRPr="00702D8D">
        <w:rPr>
          <w:sz w:val="21"/>
          <w:szCs w:val="21"/>
        </w:rPr>
        <w:t xml:space="preserve">Montana 10 shortens time to degree, reduces </w:t>
      </w:r>
      <w:r w:rsidR="00A6664D">
        <w:rPr>
          <w:sz w:val="21"/>
          <w:szCs w:val="21"/>
        </w:rPr>
        <w:t>student debt,</w:t>
      </w:r>
      <w:r w:rsidRPr="00702D8D">
        <w:rPr>
          <w:sz w:val="21"/>
          <w:szCs w:val="21"/>
        </w:rPr>
        <w:t xml:space="preserve"> and increases completion rates—all at a lower cost per degree for the state. </w:t>
      </w:r>
    </w:p>
    <w:p w14:paraId="5A1F3EF8" w14:textId="1258EF14" w:rsidR="00356627" w:rsidRPr="00702D8D" w:rsidRDefault="007810E6" w:rsidP="00FB7393">
      <w:pPr>
        <w:spacing w:after="120" w:line="240" w:lineRule="auto"/>
        <w:rPr>
          <w:sz w:val="21"/>
          <w:szCs w:val="21"/>
        </w:rPr>
      </w:pPr>
      <w:r w:rsidRPr="0064613F">
        <w:rPr>
          <w:b/>
          <w:bCs/>
        </w:rPr>
        <w:t xml:space="preserve">INCREASES </w:t>
      </w:r>
      <w:r w:rsidR="002A353C" w:rsidRPr="0064613F">
        <w:rPr>
          <w:b/>
          <w:bCs/>
        </w:rPr>
        <w:t>OPPORTUNITY FOR ALL MONTANANS</w:t>
      </w:r>
      <w:r w:rsidRPr="00702D8D">
        <w:rPr>
          <w:sz w:val="21"/>
          <w:szCs w:val="21"/>
        </w:rPr>
        <w:t xml:space="preserve"> Montana’s low-income students are nearly twice as likely as their middle and high-income peers to drop out with some college, no degree, and debt. Montana 10 dramatically increases the likelihood that rural, low-income, American Indian</w:t>
      </w:r>
      <w:r w:rsidR="00A6664D">
        <w:rPr>
          <w:sz w:val="21"/>
          <w:szCs w:val="21"/>
        </w:rPr>
        <w:t>,</w:t>
      </w:r>
      <w:r w:rsidRPr="00702D8D">
        <w:rPr>
          <w:sz w:val="21"/>
          <w:szCs w:val="21"/>
        </w:rPr>
        <w:t xml:space="preserve"> and other underserved Montanans can earn a college degree.</w:t>
      </w:r>
    </w:p>
    <w:p w14:paraId="6E84C013" w14:textId="785F2CF0" w:rsidR="00702D8D" w:rsidRPr="00702D8D" w:rsidRDefault="007810E6" w:rsidP="00FB7393">
      <w:pPr>
        <w:tabs>
          <w:tab w:val="left" w:pos="6300"/>
        </w:tabs>
        <w:spacing w:after="120" w:line="240" w:lineRule="auto"/>
        <w:rPr>
          <w:sz w:val="21"/>
          <w:szCs w:val="21"/>
        </w:rPr>
      </w:pPr>
      <w:r w:rsidRPr="0064613F">
        <w:rPr>
          <w:b/>
          <w:bCs/>
        </w:rPr>
        <w:t>PREPARES MORE MONTANANS FOR A SECURE FUTURE</w:t>
      </w:r>
      <w:r w:rsidR="002A353C" w:rsidRPr="0064613F">
        <w:rPr>
          <w:b/>
          <w:bCs/>
          <w:sz w:val="20"/>
          <w:szCs w:val="20"/>
        </w:rPr>
        <w:t xml:space="preserve"> </w:t>
      </w:r>
      <w:r w:rsidRPr="00702D8D">
        <w:rPr>
          <w:sz w:val="21"/>
          <w:szCs w:val="21"/>
        </w:rPr>
        <w:t>A greater share of jobs paying over $50K go to two</w:t>
      </w:r>
      <w:r w:rsidR="004E5977">
        <w:rPr>
          <w:sz w:val="21"/>
          <w:szCs w:val="21"/>
        </w:rPr>
        <w:t>-</w:t>
      </w:r>
      <w:r w:rsidR="00A6664D">
        <w:rPr>
          <w:sz w:val="21"/>
          <w:szCs w:val="21"/>
        </w:rPr>
        <w:t xml:space="preserve"> </w:t>
      </w:r>
      <w:r w:rsidRPr="00702D8D">
        <w:rPr>
          <w:sz w:val="21"/>
          <w:szCs w:val="21"/>
        </w:rPr>
        <w:t>and four-year college degree holders. Montana 10</w:t>
      </w:r>
      <w:r w:rsidR="00702D8D" w:rsidRPr="00702D8D">
        <w:rPr>
          <w:sz w:val="21"/>
          <w:szCs w:val="21"/>
        </w:rPr>
        <w:t xml:space="preserve"> gives more Montanans the chance to secure a good job for themselves and their families. </w:t>
      </w:r>
    </w:p>
    <w:p w14:paraId="7B7189B5" w14:textId="44C1F789" w:rsidR="00702D8D" w:rsidRPr="00150BD0" w:rsidRDefault="00BE4D0B" w:rsidP="0064613F">
      <w:pPr>
        <w:pStyle w:val="ListParagraph"/>
        <w:shd w:val="clear" w:color="auto" w:fill="ACB9CA" w:themeFill="text2" w:themeFillTint="66"/>
        <w:tabs>
          <w:tab w:val="left" w:pos="7361"/>
          <w:tab w:val="right" w:pos="10800"/>
        </w:tabs>
        <w:ind w:left="0"/>
        <w:rPr>
          <w:b/>
          <w:bCs/>
          <w:sz w:val="24"/>
          <w:szCs w:val="24"/>
        </w:rPr>
      </w:pPr>
      <w:r w:rsidRPr="00150BD0">
        <w:rPr>
          <w:b/>
          <w:bCs/>
          <w:noProof/>
          <w:color w:val="003366"/>
          <w:sz w:val="24"/>
          <w:szCs w:val="24"/>
        </w:rPr>
        <w:t xml:space="preserve">Proven Outcomes </w:t>
      </w:r>
      <w:r w:rsidR="00356627" w:rsidRPr="00150BD0">
        <w:rPr>
          <w:b/>
          <w:bCs/>
          <w:sz w:val="24"/>
          <w:szCs w:val="24"/>
        </w:rPr>
        <w:t xml:space="preserve"> </w:t>
      </w:r>
      <w:r w:rsidR="008B2E7C" w:rsidRPr="00150BD0">
        <w:rPr>
          <w:b/>
          <w:bCs/>
          <w:sz w:val="24"/>
          <w:szCs w:val="24"/>
        </w:rPr>
        <w:tab/>
      </w:r>
      <w:r w:rsidR="0012015A" w:rsidRPr="00150BD0">
        <w:rPr>
          <w:sz w:val="24"/>
          <w:szCs w:val="24"/>
        </w:rPr>
        <w:tab/>
      </w:r>
    </w:p>
    <w:p w14:paraId="5A20D32E" w14:textId="35477B88" w:rsidR="0064613F" w:rsidRPr="0064613F" w:rsidRDefault="00FC6566" w:rsidP="00FB7393">
      <w:pPr>
        <w:spacing w:after="120" w:line="240" w:lineRule="auto"/>
        <w:ind w:right="4046"/>
        <w:rPr>
          <w:sz w:val="20"/>
          <w:szCs w:val="20"/>
        </w:rPr>
      </w:pPr>
      <w:r w:rsidRPr="00D14560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44F9A70" wp14:editId="1BC30908">
                <wp:simplePos x="0" y="0"/>
                <wp:positionH relativeFrom="column">
                  <wp:posOffset>4482059</wp:posOffset>
                </wp:positionH>
                <wp:positionV relativeFrom="paragraph">
                  <wp:posOffset>76200</wp:posOffset>
                </wp:positionV>
                <wp:extent cx="2510852" cy="2143906"/>
                <wp:effectExtent l="0" t="0" r="2286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0852" cy="2143906"/>
                          <a:chOff x="0" y="0"/>
                          <a:chExt cx="2380891" cy="207657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509666"/>
                            <a:ext cx="2380891" cy="1331167"/>
                            <a:chOff x="0" y="0"/>
                            <a:chExt cx="2380891" cy="1331167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245706" y="9331"/>
                              <a:ext cx="413385" cy="1319530"/>
                            </a:xfrm>
                            <a:prstGeom prst="rect">
                              <a:avLst/>
                            </a:prstGeom>
                            <a:solidFill>
                              <a:srgbClr val="EC0083"/>
                            </a:solidFill>
                            <a:ln>
                              <a:solidFill>
                                <a:srgbClr val="EC008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973494" y="404326"/>
                              <a:ext cx="405441" cy="922715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1654629" y="0"/>
                              <a:ext cx="422275" cy="132715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0" y="1331167"/>
                              <a:ext cx="23808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9665" y="0"/>
                            <a:ext cx="1306195" cy="4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13F56A" w14:textId="43F3AB57" w:rsidR="005E2350" w:rsidRPr="005E2350" w:rsidRDefault="005E2350" w:rsidP="005E235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5E2350">
                                <w:rPr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  <w:t>Fall ’20 to Fall ’22</w:t>
                              </w:r>
                            </w:p>
                            <w:p w14:paraId="6FF9F400" w14:textId="591649A4" w:rsidR="00E004F5" w:rsidRPr="005E2350" w:rsidRDefault="005E2350" w:rsidP="005E235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</w:pPr>
                              <w:r w:rsidRPr="005E2350">
                                <w:rPr>
                                  <w:b/>
                                  <w:bCs/>
                                  <w:color w:val="003366"/>
                                  <w:sz w:val="24"/>
                                  <w:szCs w:val="24"/>
                                </w:rPr>
                                <w:t>Retention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280" y="1821305"/>
                            <a:ext cx="57658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BF1E8" w14:textId="1E5D822E" w:rsidR="00176D77" w:rsidRPr="00176D77" w:rsidRDefault="00176D77" w:rsidP="00176D7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EC0083"/>
                                  <w:sz w:val="20"/>
                                  <w:szCs w:val="20"/>
                                </w:rPr>
                              </w:pPr>
                              <w:r w:rsidRPr="00176D77">
                                <w:rPr>
                                  <w:b/>
                                  <w:bCs/>
                                  <w:color w:val="EC0083"/>
                                  <w:sz w:val="20"/>
                                  <w:szCs w:val="20"/>
                                </w:rPr>
                                <w:t>MT10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8089" y="1821305"/>
                            <a:ext cx="57658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BB8E3" w14:textId="72A1FC83" w:rsidR="00E66142" w:rsidRPr="00176D77" w:rsidRDefault="00176D77" w:rsidP="00E6614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3366"/>
                                  <w:sz w:val="20"/>
                                  <w:szCs w:val="20"/>
                                </w:rPr>
                              </w:pPr>
                              <w:r w:rsidRPr="00176D77">
                                <w:rPr>
                                  <w:b/>
                                  <w:bCs/>
                                  <w:color w:val="003366"/>
                                  <w:sz w:val="20"/>
                                  <w:szCs w:val="20"/>
                                </w:rPr>
                                <w:t>PELL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9792" y="1821305"/>
                            <a:ext cx="73406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62F88" w14:textId="4E9C3890" w:rsidR="00176D77" w:rsidRPr="00176D77" w:rsidRDefault="00176D77" w:rsidP="00176D7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3366"/>
                                  <w:sz w:val="20"/>
                                  <w:szCs w:val="20"/>
                                </w:rPr>
                              </w:pPr>
                              <w:r w:rsidRPr="00176D77">
                                <w:rPr>
                                  <w:b/>
                                  <w:bCs/>
                                  <w:color w:val="003366"/>
                                  <w:sz w:val="20"/>
                                  <w:szCs w:val="20"/>
                                </w:rPr>
                                <w:t>All Other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901" y="284813"/>
                            <a:ext cx="57658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732FC" w14:textId="160D4C94" w:rsidR="00FC6566" w:rsidRPr="00176D77" w:rsidRDefault="00FC6566" w:rsidP="00FC656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EC008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EC0083"/>
                                  <w:sz w:val="20"/>
                                  <w:szCs w:val="20"/>
                                </w:rPr>
                                <w:t>62%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7017" y="284813"/>
                            <a:ext cx="57658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3F960C" w14:textId="372C8A99" w:rsidR="00FC6566" w:rsidRPr="00FC6566" w:rsidRDefault="00FC6566" w:rsidP="00FC656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3366"/>
                                  <w:sz w:val="20"/>
                                  <w:szCs w:val="20"/>
                                </w:rPr>
                              </w:pPr>
                              <w:r w:rsidRPr="00FC6566">
                                <w:rPr>
                                  <w:b/>
                                  <w:bCs/>
                                  <w:color w:val="003366"/>
                                  <w:sz w:val="20"/>
                                  <w:szCs w:val="20"/>
                                </w:rPr>
                                <w:t>63%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2596" y="674513"/>
                            <a:ext cx="467509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1925D" w14:textId="5654D89E" w:rsidR="00FC6566" w:rsidRPr="00FC6566" w:rsidRDefault="00FC6566" w:rsidP="00FC656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3366"/>
                                  <w:sz w:val="20"/>
                                  <w:szCs w:val="20"/>
                                </w:rPr>
                              </w:pPr>
                              <w:r w:rsidRPr="00FC6566">
                                <w:rPr>
                                  <w:b/>
                                  <w:bCs/>
                                  <w:color w:val="003366"/>
                                  <w:sz w:val="20"/>
                                  <w:szCs w:val="20"/>
                                </w:rPr>
                                <w:t>44%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F9A70" id="Group 27" o:spid="_x0000_s1026" style="position:absolute;margin-left:352.9pt;margin-top:6pt;width:197.7pt;height:168.8pt;z-index:251693056;mso-width-relative:margin;mso-height-relative:margin" coordsize="23808,2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">
                <v:group id="Group 16" o:spid="_x0000_s1027" style="position:absolute;top:5096;width:23808;height:13312" coordsize="23808,1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8" o:spid="_x0000_s1028" style="position:absolute;left:2457;top:93;width:4133;height:1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" fillcolor="#ec0083" strokecolor="#ec0083" strokeweight="1pt"/>
                  <v:rect id="Rectangle 9" o:spid="_x0000_s1029" style="position:absolute;left:9734;top:4043;width:4055;height:9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" fillcolor="#036" strokecolor="#036" strokeweight="1pt"/>
                  <v:rect id="Rectangle 10" o:spid="_x0000_s1030" style="position:absolute;left:16546;width:4223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" fillcolor="#036" strokecolor="#036" strokeweight="1pt"/>
                  <v:line id="Straight Connector 13" o:spid="_x0000_s1031" style="position:absolute;visibility:visible;mso-wrap-style:square" from="0,13311" to="23808,1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" strokecolor="#cfcdcd [2894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5096;width:13062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713F56A" w14:textId="43F3AB57" w:rsidR="005E2350" w:rsidRPr="005E2350" w:rsidRDefault="005E2350" w:rsidP="005E2350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3366"/>
                            <w:sz w:val="24"/>
                            <w:szCs w:val="24"/>
                          </w:rPr>
                        </w:pPr>
                        <w:r w:rsidRPr="005E2350">
                          <w:rPr>
                            <w:b/>
                            <w:bCs/>
                            <w:color w:val="003366"/>
                            <w:sz w:val="24"/>
                            <w:szCs w:val="24"/>
                          </w:rPr>
                          <w:t>Fall ’20 to Fall ’22</w:t>
                        </w:r>
                      </w:p>
                      <w:p w14:paraId="6FF9F400" w14:textId="591649A4" w:rsidR="00E004F5" w:rsidRPr="005E2350" w:rsidRDefault="005E2350" w:rsidP="005E2350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3366"/>
                            <w:sz w:val="24"/>
                            <w:szCs w:val="24"/>
                          </w:rPr>
                        </w:pPr>
                        <w:r w:rsidRPr="005E2350">
                          <w:rPr>
                            <w:b/>
                            <w:bCs/>
                            <w:color w:val="003366"/>
                            <w:sz w:val="24"/>
                            <w:szCs w:val="24"/>
                          </w:rPr>
                          <w:t>Retention</w:t>
                        </w:r>
                      </w:p>
                    </w:txbxContent>
                  </v:textbox>
                </v:shape>
                <v:shape id="_x0000_s1033" type="#_x0000_t202" style="position:absolute;left:1652;top:18213;width:576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0ABF1E8" w14:textId="1E5D822E" w:rsidR="00176D77" w:rsidRPr="00176D77" w:rsidRDefault="00176D77" w:rsidP="00176D7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EC0083"/>
                            <w:sz w:val="20"/>
                            <w:szCs w:val="20"/>
                          </w:rPr>
                        </w:pPr>
                        <w:r w:rsidRPr="00176D77">
                          <w:rPr>
                            <w:b/>
                            <w:bCs/>
                            <w:color w:val="EC0083"/>
                            <w:sz w:val="20"/>
                            <w:szCs w:val="20"/>
                          </w:rPr>
                          <w:t>MT10</w:t>
                        </w:r>
                      </w:p>
                    </w:txbxContent>
                  </v:textbox>
                </v:shape>
                <v:shape id="_x0000_s1034" type="#_x0000_t202" style="position:absolute;left:8780;top:18213;width:576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15BB8E3" w14:textId="72A1FC83" w:rsidR="00E66142" w:rsidRPr="00176D77" w:rsidRDefault="00176D77" w:rsidP="00E6614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3366"/>
                            <w:sz w:val="20"/>
                            <w:szCs w:val="20"/>
                          </w:rPr>
                        </w:pPr>
                        <w:r w:rsidRPr="00176D77">
                          <w:rPr>
                            <w:b/>
                            <w:bCs/>
                            <w:color w:val="003366"/>
                            <w:sz w:val="20"/>
                            <w:szCs w:val="20"/>
                          </w:rPr>
                          <w:t>PELL</w:t>
                        </w:r>
                      </w:p>
                    </w:txbxContent>
                  </v:textbox>
                </v:shape>
                <v:shape id="_x0000_s1035" type="#_x0000_t202" style="position:absolute;left:14997;top:18213;width:7341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7462F88" w14:textId="4E9C3890" w:rsidR="00176D77" w:rsidRPr="00176D77" w:rsidRDefault="00176D77" w:rsidP="00176D7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3366"/>
                            <w:sz w:val="20"/>
                            <w:szCs w:val="20"/>
                          </w:rPr>
                        </w:pPr>
                        <w:r w:rsidRPr="00176D77">
                          <w:rPr>
                            <w:b/>
                            <w:bCs/>
                            <w:color w:val="003366"/>
                            <w:sz w:val="20"/>
                            <w:szCs w:val="20"/>
                          </w:rPr>
                          <w:t>All Other</w:t>
                        </w:r>
                      </w:p>
                    </w:txbxContent>
                  </v:textbox>
                </v:shape>
                <v:shape id="_x0000_s1036" type="#_x0000_t202" style="position:absolute;left:1499;top:2848;width:5765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28732FC" w14:textId="160D4C94" w:rsidR="00FC6566" w:rsidRPr="00176D77" w:rsidRDefault="00FC6566" w:rsidP="00FC656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EC0083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EC0083"/>
                            <w:sz w:val="20"/>
                            <w:szCs w:val="20"/>
                          </w:rPr>
                          <w:t>62%</w:t>
                        </w:r>
                      </w:p>
                    </w:txbxContent>
                  </v:textbox>
                </v:shape>
                <v:shape id="_x0000_s1037" type="#_x0000_t202" style="position:absolute;left:15870;top:2848;width:5765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73F960C" w14:textId="372C8A99" w:rsidR="00FC6566" w:rsidRPr="00FC6566" w:rsidRDefault="00FC6566" w:rsidP="00FC656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3366"/>
                            <w:sz w:val="20"/>
                            <w:szCs w:val="20"/>
                          </w:rPr>
                        </w:pPr>
                        <w:r w:rsidRPr="00FC6566">
                          <w:rPr>
                            <w:b/>
                            <w:bCs/>
                            <w:color w:val="003366"/>
                            <w:sz w:val="20"/>
                            <w:szCs w:val="20"/>
                          </w:rPr>
                          <w:t>63%</w:t>
                        </w:r>
                      </w:p>
                    </w:txbxContent>
                  </v:textbox>
                </v:shape>
                <v:shape id="_x0000_s1038" type="#_x0000_t202" style="position:absolute;left:9325;top:6745;width:467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271925D" w14:textId="5654D89E" w:rsidR="00FC6566" w:rsidRPr="00FC6566" w:rsidRDefault="00FC6566" w:rsidP="00FC656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3366"/>
                            <w:sz w:val="20"/>
                            <w:szCs w:val="20"/>
                          </w:rPr>
                        </w:pPr>
                        <w:r w:rsidRPr="00FC6566">
                          <w:rPr>
                            <w:b/>
                            <w:bCs/>
                            <w:color w:val="003366"/>
                            <w:sz w:val="20"/>
                            <w:szCs w:val="20"/>
                          </w:rPr>
                          <w:t>44%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015A" w:rsidRPr="00D14560">
        <w:rPr>
          <w:b/>
          <w:bCs/>
        </w:rPr>
        <w:t>MORE STUDENTS STAYING IN SCHOOL</w:t>
      </w:r>
      <w:r w:rsidR="004B5DB3" w:rsidRPr="00D14560">
        <w:rPr>
          <w:b/>
          <w:bCs/>
        </w:rPr>
        <w:t xml:space="preserve"> &amp; GRADUATING</w:t>
      </w:r>
      <w:r w:rsidR="0012015A">
        <w:rPr>
          <w:b/>
          <w:bCs/>
          <w:sz w:val="21"/>
          <w:szCs w:val="21"/>
        </w:rPr>
        <w:t xml:space="preserve"> </w:t>
      </w:r>
      <w:r w:rsidR="001D1E32">
        <w:rPr>
          <w:sz w:val="21"/>
          <w:szCs w:val="21"/>
        </w:rPr>
        <w:t>After two years o</w:t>
      </w:r>
      <w:r w:rsidR="00E22B62">
        <w:rPr>
          <w:sz w:val="21"/>
          <w:szCs w:val="21"/>
        </w:rPr>
        <w:t xml:space="preserve">f a </w:t>
      </w:r>
      <w:r w:rsidR="00F46BFC">
        <w:rPr>
          <w:sz w:val="21"/>
          <w:szCs w:val="21"/>
        </w:rPr>
        <w:t>200</w:t>
      </w:r>
      <w:r w:rsidR="00A6664D">
        <w:rPr>
          <w:sz w:val="21"/>
          <w:szCs w:val="21"/>
        </w:rPr>
        <w:t>-</w:t>
      </w:r>
      <w:r w:rsidR="00F46BFC">
        <w:rPr>
          <w:sz w:val="21"/>
          <w:szCs w:val="21"/>
        </w:rPr>
        <w:t xml:space="preserve"> student pilot</w:t>
      </w:r>
      <w:r w:rsidR="00A6664D">
        <w:rPr>
          <w:sz w:val="21"/>
          <w:szCs w:val="21"/>
        </w:rPr>
        <w:t xml:space="preserve"> project</w:t>
      </w:r>
      <w:r w:rsidR="0012015A">
        <w:rPr>
          <w:sz w:val="21"/>
          <w:szCs w:val="21"/>
        </w:rPr>
        <w:t>,</w:t>
      </w:r>
      <w:r w:rsidR="00E30192">
        <w:rPr>
          <w:sz w:val="21"/>
          <w:szCs w:val="21"/>
        </w:rPr>
        <w:t xml:space="preserve"> the program has produced a</w:t>
      </w:r>
      <w:r w:rsidR="004217B6">
        <w:rPr>
          <w:sz w:val="21"/>
          <w:szCs w:val="21"/>
        </w:rPr>
        <w:t xml:space="preserve">n </w:t>
      </w:r>
      <w:r w:rsidR="004217B6" w:rsidRPr="004217B6">
        <w:rPr>
          <w:b/>
          <w:bCs/>
          <w:color w:val="EC0083"/>
          <w:sz w:val="21"/>
          <w:szCs w:val="21"/>
        </w:rPr>
        <w:t>18% increase in retention for four</w:t>
      </w:r>
      <w:r w:rsidR="00D14560">
        <w:rPr>
          <w:b/>
          <w:bCs/>
          <w:color w:val="EC0083"/>
          <w:sz w:val="21"/>
          <w:szCs w:val="21"/>
        </w:rPr>
        <w:t>-</w:t>
      </w:r>
      <w:r w:rsidR="004217B6" w:rsidRPr="004217B6">
        <w:rPr>
          <w:b/>
          <w:bCs/>
          <w:color w:val="EC0083"/>
          <w:sz w:val="21"/>
          <w:szCs w:val="21"/>
        </w:rPr>
        <w:t>year students</w:t>
      </w:r>
      <w:r w:rsidR="004217B6">
        <w:rPr>
          <w:sz w:val="21"/>
          <w:szCs w:val="21"/>
        </w:rPr>
        <w:t xml:space="preserve"> and </w:t>
      </w:r>
      <w:r w:rsidR="007B6C98" w:rsidRPr="007B6C98">
        <w:rPr>
          <w:b/>
          <w:bCs/>
          <w:color w:val="EC0083"/>
          <w:sz w:val="21"/>
          <w:szCs w:val="21"/>
        </w:rPr>
        <w:t>doubling</w:t>
      </w:r>
      <w:r w:rsidR="004217B6" w:rsidRPr="004B5DB3">
        <w:rPr>
          <w:b/>
          <w:bCs/>
          <w:color w:val="EC0083"/>
          <w:sz w:val="21"/>
          <w:szCs w:val="21"/>
        </w:rPr>
        <w:t xml:space="preserve"> on-time degree completion for two</w:t>
      </w:r>
      <w:r w:rsidR="00D14560">
        <w:rPr>
          <w:b/>
          <w:bCs/>
          <w:color w:val="EC0083"/>
          <w:sz w:val="21"/>
          <w:szCs w:val="21"/>
        </w:rPr>
        <w:t>-</w:t>
      </w:r>
      <w:r w:rsidR="004217B6" w:rsidRPr="004B5DB3">
        <w:rPr>
          <w:b/>
          <w:bCs/>
          <w:color w:val="EC0083"/>
          <w:sz w:val="21"/>
          <w:szCs w:val="21"/>
        </w:rPr>
        <w:t>year students</w:t>
      </w:r>
      <w:r w:rsidR="004B5DB3" w:rsidRPr="004B5DB3">
        <w:rPr>
          <w:b/>
          <w:bCs/>
          <w:color w:val="EC0083"/>
          <w:sz w:val="21"/>
          <w:szCs w:val="21"/>
        </w:rPr>
        <w:t xml:space="preserve"> </w:t>
      </w:r>
      <w:r w:rsidR="004B5DB3">
        <w:rPr>
          <w:sz w:val="21"/>
          <w:szCs w:val="21"/>
        </w:rPr>
        <w:t xml:space="preserve">compared to </w:t>
      </w:r>
      <w:r w:rsidR="00F46BFC">
        <w:rPr>
          <w:sz w:val="21"/>
          <w:szCs w:val="21"/>
        </w:rPr>
        <w:t>peers</w:t>
      </w:r>
      <w:r w:rsidR="001D1E32">
        <w:rPr>
          <w:sz w:val="21"/>
          <w:szCs w:val="21"/>
        </w:rPr>
        <w:t xml:space="preserve"> not in the program</w:t>
      </w:r>
      <w:r w:rsidR="00F46BFC">
        <w:rPr>
          <w:sz w:val="21"/>
          <w:szCs w:val="21"/>
        </w:rPr>
        <w:t>.</w:t>
      </w:r>
      <w:r w:rsidR="0012015A">
        <w:rPr>
          <w:sz w:val="21"/>
          <w:szCs w:val="21"/>
        </w:rPr>
        <w:t xml:space="preserve"> </w:t>
      </w:r>
    </w:p>
    <w:p w14:paraId="73F85416" w14:textId="530ED7B8" w:rsidR="00F55678" w:rsidRPr="00077276" w:rsidRDefault="00F55678" w:rsidP="00FB7393">
      <w:pPr>
        <w:spacing w:after="120" w:line="240" w:lineRule="auto"/>
        <w:ind w:right="4046"/>
        <w:rPr>
          <w:sz w:val="21"/>
          <w:szCs w:val="21"/>
        </w:rPr>
      </w:pPr>
      <w:r>
        <w:rPr>
          <w:b/>
          <w:bCs/>
        </w:rPr>
        <w:t xml:space="preserve">MAKING BETTER PROGRESS TO ON-TIME COMPLETION </w:t>
      </w:r>
      <w:r w:rsidRPr="00077276">
        <w:rPr>
          <w:sz w:val="21"/>
          <w:szCs w:val="21"/>
        </w:rPr>
        <w:t xml:space="preserve">Montana 10 students </w:t>
      </w:r>
      <w:r w:rsidR="00F46BFC" w:rsidRPr="00077276">
        <w:rPr>
          <w:sz w:val="21"/>
          <w:szCs w:val="21"/>
        </w:rPr>
        <w:t>earned</w:t>
      </w:r>
      <w:r w:rsidRPr="00077276">
        <w:rPr>
          <w:sz w:val="21"/>
          <w:szCs w:val="21"/>
        </w:rPr>
        <w:t xml:space="preserve"> 6 more credits </w:t>
      </w:r>
      <w:r w:rsidR="00F46BFC" w:rsidRPr="00077276">
        <w:rPr>
          <w:sz w:val="21"/>
          <w:szCs w:val="21"/>
        </w:rPr>
        <w:t>in their first year</w:t>
      </w:r>
      <w:r w:rsidRPr="00077276">
        <w:rPr>
          <w:sz w:val="21"/>
          <w:szCs w:val="21"/>
        </w:rPr>
        <w:t xml:space="preserve"> than their low-income peers</w:t>
      </w:r>
      <w:r w:rsidR="00F46BFC" w:rsidRPr="00077276">
        <w:rPr>
          <w:sz w:val="21"/>
          <w:szCs w:val="21"/>
        </w:rPr>
        <w:t xml:space="preserve">, putting </w:t>
      </w:r>
      <w:r w:rsidRPr="00077276">
        <w:rPr>
          <w:sz w:val="21"/>
          <w:szCs w:val="21"/>
        </w:rPr>
        <w:t xml:space="preserve">them on track to graduate a year earlier, </w:t>
      </w:r>
      <w:r w:rsidRPr="00077276">
        <w:rPr>
          <w:b/>
          <w:bCs/>
          <w:color w:val="EC0083"/>
          <w:sz w:val="21"/>
          <w:szCs w:val="21"/>
        </w:rPr>
        <w:t>making their degree less costly to themselves and the sta</w:t>
      </w:r>
      <w:r w:rsidR="00A6664D" w:rsidRPr="00077276">
        <w:rPr>
          <w:b/>
          <w:bCs/>
          <w:color w:val="EC0083"/>
          <w:sz w:val="21"/>
          <w:szCs w:val="21"/>
        </w:rPr>
        <w:t>te</w:t>
      </w:r>
      <w:r w:rsidRPr="00077276">
        <w:rPr>
          <w:b/>
          <w:bCs/>
          <w:color w:val="EC0083"/>
          <w:sz w:val="21"/>
          <w:szCs w:val="21"/>
        </w:rPr>
        <w:t>.</w:t>
      </w:r>
      <w:r w:rsidRPr="00077276">
        <w:rPr>
          <w:color w:val="EC0083"/>
          <w:sz w:val="21"/>
          <w:szCs w:val="21"/>
        </w:rPr>
        <w:t xml:space="preserve"> </w:t>
      </w:r>
    </w:p>
    <w:p w14:paraId="2429E550" w14:textId="05F14524" w:rsidR="00F55678" w:rsidRDefault="007377A7" w:rsidP="00FB7393">
      <w:pPr>
        <w:spacing w:after="120" w:line="240" w:lineRule="auto"/>
        <w:ind w:right="4050"/>
      </w:pPr>
      <w:r w:rsidRPr="00F46BF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43582F8" wp14:editId="3AC72C0A">
                <wp:simplePos x="0" y="0"/>
                <wp:positionH relativeFrom="margin">
                  <wp:posOffset>4450715</wp:posOffset>
                </wp:positionH>
                <wp:positionV relativeFrom="paragraph">
                  <wp:posOffset>722182</wp:posOffset>
                </wp:positionV>
                <wp:extent cx="2456953" cy="1558456"/>
                <wp:effectExtent l="0" t="0" r="635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953" cy="155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FFC75" w14:textId="6973C0C5" w:rsidR="00F46BFC" w:rsidRPr="009558B5" w:rsidRDefault="009B41ED" w:rsidP="00366C6B">
                            <w:pPr>
                              <w:spacing w:after="0"/>
                              <w:contextualSpacing/>
                              <w:jc w:val="center"/>
                              <w:rPr>
                                <w:i/>
                                <w:iCs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9B41ED">
                              <w:rPr>
                                <w:i/>
                                <w:iCs/>
                                <w:color w:val="003366"/>
                                <w:sz w:val="32"/>
                                <w:szCs w:val="32"/>
                              </w:rPr>
                              <w:t>“</w:t>
                            </w:r>
                            <w:r w:rsidR="00306D22" w:rsidRPr="009558B5">
                              <w:rPr>
                                <w:i/>
                                <w:iCs/>
                                <w:color w:val="003366"/>
                                <w:sz w:val="24"/>
                                <w:szCs w:val="24"/>
                              </w:rPr>
                              <w:t xml:space="preserve">The most valuable part of Montana 10 </w:t>
                            </w:r>
                            <w:r w:rsidRPr="009558B5">
                              <w:rPr>
                                <w:i/>
                                <w:iCs/>
                                <w:color w:val="003366"/>
                                <w:sz w:val="24"/>
                                <w:szCs w:val="24"/>
                              </w:rPr>
                              <w:t>has been t</w:t>
                            </w:r>
                            <w:r w:rsidR="00306D22" w:rsidRPr="009558B5">
                              <w:rPr>
                                <w:i/>
                                <w:iCs/>
                                <w:color w:val="003366"/>
                                <w:sz w:val="24"/>
                                <w:szCs w:val="24"/>
                              </w:rPr>
                              <w:t xml:space="preserve">he advisors and outreach, </w:t>
                            </w:r>
                            <w:r w:rsidR="00306D22" w:rsidRPr="009558B5">
                              <w:rPr>
                                <w:b/>
                                <w:bCs/>
                                <w:i/>
                                <w:iCs/>
                                <w:color w:val="EC0083"/>
                                <w:sz w:val="24"/>
                                <w:szCs w:val="24"/>
                              </w:rPr>
                              <w:t xml:space="preserve">I always felt like I </w:t>
                            </w:r>
                            <w:r w:rsidR="00FB7393" w:rsidRPr="009558B5">
                              <w:rPr>
                                <w:b/>
                                <w:bCs/>
                                <w:i/>
                                <w:iCs/>
                                <w:color w:val="EC0083"/>
                                <w:sz w:val="24"/>
                                <w:szCs w:val="24"/>
                              </w:rPr>
                              <w:t>mattered,</w:t>
                            </w:r>
                            <w:r w:rsidR="00306D22" w:rsidRPr="009558B5">
                              <w:rPr>
                                <w:b/>
                                <w:bCs/>
                                <w:i/>
                                <w:iCs/>
                                <w:color w:val="EC0083"/>
                                <w:sz w:val="24"/>
                                <w:szCs w:val="24"/>
                              </w:rPr>
                              <w:t xml:space="preserve"> and my problems were addressed and listened to</w:t>
                            </w:r>
                            <w:r w:rsidR="00306D22" w:rsidRPr="009558B5">
                              <w:rPr>
                                <w:i/>
                                <w:iCs/>
                                <w:color w:val="003366"/>
                                <w:sz w:val="24"/>
                                <w:szCs w:val="24"/>
                              </w:rPr>
                              <w:t>.</w:t>
                            </w:r>
                            <w:r w:rsidRPr="009558B5">
                              <w:rPr>
                                <w:i/>
                                <w:iCs/>
                                <w:color w:val="003366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31F66CE2" w14:textId="77777777" w:rsidR="00D70455" w:rsidRPr="00366C6B" w:rsidRDefault="009B41ED" w:rsidP="00366C6B">
                            <w:pPr>
                              <w:spacing w:after="0"/>
                              <w:contextualSpacing/>
                              <w:jc w:val="center"/>
                              <w:rPr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366C6B">
                              <w:rPr>
                                <w:color w:val="003366"/>
                                <w:sz w:val="20"/>
                                <w:szCs w:val="20"/>
                              </w:rPr>
                              <w:t xml:space="preserve">Montana 10 Scholar, </w:t>
                            </w:r>
                          </w:p>
                          <w:p w14:paraId="41667217" w14:textId="0EC83719" w:rsidR="009B41ED" w:rsidRPr="00366C6B" w:rsidRDefault="009B41ED" w:rsidP="00366C6B">
                            <w:pPr>
                              <w:spacing w:after="0"/>
                              <w:contextualSpacing/>
                              <w:jc w:val="center"/>
                              <w:rPr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366C6B">
                              <w:rPr>
                                <w:color w:val="003366"/>
                                <w:sz w:val="20"/>
                                <w:szCs w:val="20"/>
                              </w:rPr>
                              <w:t xml:space="preserve">University of Montana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82F8" id="Text Box 2" o:spid="_x0000_s1039" type="#_x0000_t202" style="position:absolute;margin-left:350.45pt;margin-top:56.85pt;width:193.45pt;height:122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IJEgIAAP4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" stroked="f">
                <v:textbox>
                  <w:txbxContent>
                    <w:p w14:paraId="353FFC75" w14:textId="6973C0C5" w:rsidR="00F46BFC" w:rsidRPr="009558B5" w:rsidRDefault="009B41ED" w:rsidP="00366C6B">
                      <w:pPr>
                        <w:spacing w:after="0"/>
                        <w:contextualSpacing/>
                        <w:jc w:val="center"/>
                        <w:rPr>
                          <w:i/>
                          <w:iCs/>
                          <w:color w:val="003366"/>
                          <w:sz w:val="24"/>
                          <w:szCs w:val="24"/>
                        </w:rPr>
                      </w:pPr>
                      <w:r w:rsidRPr="009B41ED">
                        <w:rPr>
                          <w:i/>
                          <w:iCs/>
                          <w:color w:val="003366"/>
                          <w:sz w:val="32"/>
                          <w:szCs w:val="32"/>
                        </w:rPr>
                        <w:t>“</w:t>
                      </w:r>
                      <w:r w:rsidR="00306D22" w:rsidRPr="009558B5">
                        <w:rPr>
                          <w:i/>
                          <w:iCs/>
                          <w:color w:val="003366"/>
                          <w:sz w:val="24"/>
                          <w:szCs w:val="24"/>
                        </w:rPr>
                        <w:t xml:space="preserve">The most valuable part of Montana 10 </w:t>
                      </w:r>
                      <w:r w:rsidRPr="009558B5">
                        <w:rPr>
                          <w:i/>
                          <w:iCs/>
                          <w:color w:val="003366"/>
                          <w:sz w:val="24"/>
                          <w:szCs w:val="24"/>
                        </w:rPr>
                        <w:t>has been t</w:t>
                      </w:r>
                      <w:r w:rsidR="00306D22" w:rsidRPr="009558B5">
                        <w:rPr>
                          <w:i/>
                          <w:iCs/>
                          <w:color w:val="003366"/>
                          <w:sz w:val="24"/>
                          <w:szCs w:val="24"/>
                        </w:rPr>
                        <w:t xml:space="preserve">he advisors and outreach, </w:t>
                      </w:r>
                      <w:r w:rsidR="00306D22" w:rsidRPr="009558B5">
                        <w:rPr>
                          <w:b/>
                          <w:bCs/>
                          <w:i/>
                          <w:iCs/>
                          <w:color w:val="EC0083"/>
                          <w:sz w:val="24"/>
                          <w:szCs w:val="24"/>
                        </w:rPr>
                        <w:t xml:space="preserve">I always felt like I </w:t>
                      </w:r>
                      <w:r w:rsidR="00FB7393" w:rsidRPr="009558B5">
                        <w:rPr>
                          <w:b/>
                          <w:bCs/>
                          <w:i/>
                          <w:iCs/>
                          <w:color w:val="EC0083"/>
                          <w:sz w:val="24"/>
                          <w:szCs w:val="24"/>
                        </w:rPr>
                        <w:t>mattered,</w:t>
                      </w:r>
                      <w:r w:rsidR="00306D22" w:rsidRPr="009558B5">
                        <w:rPr>
                          <w:b/>
                          <w:bCs/>
                          <w:i/>
                          <w:iCs/>
                          <w:color w:val="EC0083"/>
                          <w:sz w:val="24"/>
                          <w:szCs w:val="24"/>
                        </w:rPr>
                        <w:t xml:space="preserve"> and my problems were addressed and listened to</w:t>
                      </w:r>
                      <w:r w:rsidR="00306D22" w:rsidRPr="009558B5">
                        <w:rPr>
                          <w:i/>
                          <w:iCs/>
                          <w:color w:val="003366"/>
                          <w:sz w:val="24"/>
                          <w:szCs w:val="24"/>
                        </w:rPr>
                        <w:t>.</w:t>
                      </w:r>
                      <w:r w:rsidRPr="009558B5">
                        <w:rPr>
                          <w:i/>
                          <w:iCs/>
                          <w:color w:val="003366"/>
                          <w:sz w:val="24"/>
                          <w:szCs w:val="24"/>
                        </w:rPr>
                        <w:t>”</w:t>
                      </w:r>
                    </w:p>
                    <w:p w14:paraId="31F66CE2" w14:textId="77777777" w:rsidR="00D70455" w:rsidRPr="00366C6B" w:rsidRDefault="009B41ED" w:rsidP="00366C6B">
                      <w:pPr>
                        <w:spacing w:after="0"/>
                        <w:contextualSpacing/>
                        <w:jc w:val="center"/>
                        <w:rPr>
                          <w:color w:val="003366"/>
                          <w:sz w:val="20"/>
                          <w:szCs w:val="20"/>
                        </w:rPr>
                      </w:pPr>
                      <w:r w:rsidRPr="00366C6B">
                        <w:rPr>
                          <w:color w:val="003366"/>
                          <w:sz w:val="20"/>
                          <w:szCs w:val="20"/>
                        </w:rPr>
                        <w:t xml:space="preserve">Montana 10 Scholar, </w:t>
                      </w:r>
                    </w:p>
                    <w:p w14:paraId="41667217" w14:textId="0EC83719" w:rsidR="009B41ED" w:rsidRPr="00366C6B" w:rsidRDefault="009B41ED" w:rsidP="00366C6B">
                      <w:pPr>
                        <w:spacing w:after="0"/>
                        <w:contextualSpacing/>
                        <w:jc w:val="center"/>
                        <w:rPr>
                          <w:color w:val="003366"/>
                          <w:sz w:val="20"/>
                          <w:szCs w:val="20"/>
                        </w:rPr>
                      </w:pPr>
                      <w:r w:rsidRPr="00366C6B">
                        <w:rPr>
                          <w:color w:val="003366"/>
                          <w:sz w:val="20"/>
                          <w:szCs w:val="20"/>
                        </w:rPr>
                        <w:t xml:space="preserve">University of Montana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13F">
        <w:rPr>
          <w:b/>
          <w:bCs/>
        </w:rPr>
        <w:t>CHANGING BEHAVIORS TO DRIVE SUCCESS</w:t>
      </w:r>
      <w:r w:rsidR="0064613F">
        <w:t xml:space="preserve"> </w:t>
      </w:r>
      <w:r w:rsidR="0064613F" w:rsidRPr="00077276">
        <w:rPr>
          <w:sz w:val="21"/>
          <w:szCs w:val="21"/>
        </w:rPr>
        <w:t>Montana 10 students are more</w:t>
      </w:r>
      <w:r w:rsidR="00077276" w:rsidRPr="00077276">
        <w:rPr>
          <w:sz w:val="21"/>
          <w:szCs w:val="21"/>
        </w:rPr>
        <w:t xml:space="preserve"> </w:t>
      </w:r>
      <w:r w:rsidR="0064613F" w:rsidRPr="00077276">
        <w:rPr>
          <w:sz w:val="21"/>
          <w:szCs w:val="21"/>
        </w:rPr>
        <w:t xml:space="preserve">than </w:t>
      </w:r>
      <w:r w:rsidR="0064613F" w:rsidRPr="00077276">
        <w:rPr>
          <w:b/>
          <w:bCs/>
          <w:color w:val="EC0083"/>
          <w:sz w:val="21"/>
          <w:szCs w:val="21"/>
        </w:rPr>
        <w:t>2x as likely</w:t>
      </w:r>
      <w:r w:rsidR="0064613F" w:rsidRPr="00077276">
        <w:rPr>
          <w:color w:val="EC0083"/>
          <w:sz w:val="21"/>
          <w:szCs w:val="21"/>
        </w:rPr>
        <w:t xml:space="preserve"> </w:t>
      </w:r>
      <w:r w:rsidR="0064613F" w:rsidRPr="00077276">
        <w:rPr>
          <w:sz w:val="21"/>
          <w:szCs w:val="21"/>
        </w:rPr>
        <w:t xml:space="preserve">as their peers to talk to their advisor about </w:t>
      </w:r>
      <w:r w:rsidR="0064613F" w:rsidRPr="00077276">
        <w:rPr>
          <w:b/>
          <w:bCs/>
          <w:color w:val="EC0083"/>
          <w:sz w:val="21"/>
          <w:szCs w:val="21"/>
        </w:rPr>
        <w:t>career planning</w:t>
      </w:r>
      <w:r w:rsidR="0064613F" w:rsidRPr="00077276">
        <w:rPr>
          <w:sz w:val="21"/>
          <w:szCs w:val="21"/>
        </w:rPr>
        <w:t xml:space="preserve">, </w:t>
      </w:r>
      <w:r w:rsidR="0064613F" w:rsidRPr="00077276">
        <w:rPr>
          <w:b/>
          <w:bCs/>
          <w:color w:val="EC0083"/>
          <w:sz w:val="21"/>
          <w:szCs w:val="21"/>
        </w:rPr>
        <w:t>4x</w:t>
      </w:r>
      <w:r w:rsidR="0064613F" w:rsidRPr="00077276">
        <w:rPr>
          <w:color w:val="EC0083"/>
          <w:sz w:val="21"/>
          <w:szCs w:val="21"/>
        </w:rPr>
        <w:t xml:space="preserve"> </w:t>
      </w:r>
      <w:r w:rsidR="0064613F" w:rsidRPr="00077276">
        <w:rPr>
          <w:sz w:val="21"/>
          <w:szCs w:val="21"/>
        </w:rPr>
        <w:t xml:space="preserve">as likely to get help accessing campus services like </w:t>
      </w:r>
      <w:r w:rsidR="0064613F" w:rsidRPr="00077276">
        <w:rPr>
          <w:b/>
          <w:bCs/>
          <w:color w:val="EC0083"/>
          <w:sz w:val="21"/>
          <w:szCs w:val="21"/>
        </w:rPr>
        <w:t>financial aid and tutoring</w:t>
      </w:r>
      <w:r w:rsidR="0064613F" w:rsidRPr="00077276">
        <w:rPr>
          <w:sz w:val="21"/>
          <w:szCs w:val="21"/>
        </w:rPr>
        <w:t xml:space="preserve">, and </w:t>
      </w:r>
      <w:r w:rsidR="0064613F" w:rsidRPr="00077276">
        <w:rPr>
          <w:b/>
          <w:bCs/>
          <w:color w:val="EC0083"/>
          <w:sz w:val="21"/>
          <w:szCs w:val="21"/>
        </w:rPr>
        <w:t>7x</w:t>
      </w:r>
      <w:r w:rsidR="0064613F" w:rsidRPr="00077276">
        <w:rPr>
          <w:color w:val="EC0083"/>
          <w:sz w:val="21"/>
          <w:szCs w:val="21"/>
        </w:rPr>
        <w:t xml:space="preserve"> </w:t>
      </w:r>
      <w:r w:rsidR="0064613F" w:rsidRPr="00077276">
        <w:rPr>
          <w:sz w:val="21"/>
          <w:szCs w:val="21"/>
        </w:rPr>
        <w:t xml:space="preserve">as likely to talk to an advisor about </w:t>
      </w:r>
      <w:r w:rsidR="0064613F" w:rsidRPr="00077276">
        <w:rPr>
          <w:b/>
          <w:bCs/>
          <w:color w:val="EC0083"/>
          <w:sz w:val="21"/>
          <w:szCs w:val="21"/>
        </w:rPr>
        <w:t>mental health</w:t>
      </w:r>
      <w:r w:rsidR="0064613F" w:rsidRPr="00077276">
        <w:rPr>
          <w:sz w:val="21"/>
          <w:szCs w:val="21"/>
        </w:rPr>
        <w:t>.</w:t>
      </w:r>
      <w:r w:rsidR="0064613F">
        <w:t xml:space="preserve">   </w:t>
      </w:r>
    </w:p>
    <w:p w14:paraId="5EAE948D" w14:textId="4859C1CB" w:rsidR="00702D8D" w:rsidRPr="00F55678" w:rsidRDefault="007377A7" w:rsidP="0064613F">
      <w:pPr>
        <w:spacing w:after="60" w:line="240" w:lineRule="auto"/>
        <w:ind w:right="3780"/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4143" behindDoc="1" locked="0" layoutInCell="1" allowOverlap="1" wp14:anchorId="30FE5C4F" wp14:editId="43738054">
            <wp:simplePos x="0" y="0"/>
            <wp:positionH relativeFrom="margin">
              <wp:posOffset>-157230</wp:posOffset>
            </wp:positionH>
            <wp:positionV relativeFrom="paragraph">
              <wp:posOffset>2790</wp:posOffset>
            </wp:positionV>
            <wp:extent cx="4234722" cy="255548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0124" r="10417" b="3457"/>
                    <a:stretch/>
                  </pic:blipFill>
                  <pic:spPr bwMode="auto">
                    <a:xfrm>
                      <a:off x="0" y="0"/>
                      <a:ext cx="4234722" cy="255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29FDA" w14:textId="02F6925E" w:rsidR="0012015A" w:rsidRDefault="0012015A" w:rsidP="0064613F">
      <w:pPr>
        <w:spacing w:after="60" w:line="240" w:lineRule="auto"/>
        <w:ind w:right="3780"/>
        <w:rPr>
          <w:sz w:val="20"/>
          <w:szCs w:val="20"/>
        </w:rPr>
      </w:pPr>
    </w:p>
    <w:p w14:paraId="4953FAF1" w14:textId="0D80BC10" w:rsidR="0012015A" w:rsidRDefault="0012015A" w:rsidP="0064613F">
      <w:pPr>
        <w:spacing w:after="60" w:line="240" w:lineRule="auto"/>
        <w:ind w:right="3780"/>
        <w:rPr>
          <w:sz w:val="20"/>
          <w:szCs w:val="20"/>
        </w:rPr>
      </w:pPr>
    </w:p>
    <w:p w14:paraId="2AC59A8B" w14:textId="34EB74CA" w:rsidR="00702D8D" w:rsidRDefault="00702D8D" w:rsidP="00702D8D">
      <w:pPr>
        <w:spacing w:after="60" w:line="240" w:lineRule="auto"/>
        <w:rPr>
          <w:sz w:val="20"/>
          <w:szCs w:val="20"/>
        </w:rPr>
      </w:pPr>
    </w:p>
    <w:p w14:paraId="2C8F1A7A" w14:textId="40684E83" w:rsidR="00BE4D0B" w:rsidRDefault="00BE4D0B" w:rsidP="00702D8D">
      <w:pPr>
        <w:spacing w:after="60" w:line="240" w:lineRule="auto"/>
        <w:rPr>
          <w:sz w:val="20"/>
          <w:szCs w:val="20"/>
        </w:rPr>
      </w:pPr>
    </w:p>
    <w:p w14:paraId="073F943F" w14:textId="27D9D85B" w:rsidR="00D70455" w:rsidRPr="00702D8D" w:rsidRDefault="002A0AD4" w:rsidP="00702D8D">
      <w:pPr>
        <w:spacing w:after="60" w:line="240" w:lineRule="auto"/>
        <w:rPr>
          <w:sz w:val="20"/>
          <w:szCs w:val="20"/>
        </w:rPr>
      </w:pPr>
      <w:r w:rsidRPr="002A0AD4">
        <w:rPr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6FD564C2" wp14:editId="410EF334">
                <wp:simplePos x="0" y="0"/>
                <wp:positionH relativeFrom="page">
                  <wp:posOffset>4578985</wp:posOffset>
                </wp:positionH>
                <wp:positionV relativeFrom="paragraph">
                  <wp:posOffset>627817</wp:posOffset>
                </wp:positionV>
                <wp:extent cx="3034665" cy="84074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84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EDF3A" w14:textId="2F590D6A" w:rsidR="002A0AD4" w:rsidRPr="00136534" w:rsidRDefault="002A0AD4" w:rsidP="002A0AD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36534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+ Success Agenda Goal No. 6</w:t>
                            </w:r>
                            <w:r w:rsidRPr="00136534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(Resident Student Success)</w:t>
                            </w:r>
                          </w:p>
                          <w:p w14:paraId="3CC40F23" w14:textId="5DCEE864" w:rsidR="002A0AD4" w:rsidRPr="00136534" w:rsidRDefault="002A0AD4" w:rsidP="002A0AD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36534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+ Success Agenda Goal No. 3</w:t>
                            </w:r>
                            <w:r w:rsidRPr="00136534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(Retention)</w:t>
                            </w:r>
                          </w:p>
                          <w:p w14:paraId="02335874" w14:textId="471CDF71" w:rsidR="002A0AD4" w:rsidRPr="00136534" w:rsidRDefault="002A0AD4" w:rsidP="002A0AD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36534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+ Success Agenda Goal No. 7</w:t>
                            </w:r>
                            <w:r w:rsidRPr="00136534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(Performance-Based Funding)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564C2" id="_x0000_s1040" type="#_x0000_t202" style="position:absolute;margin-left:360.55pt;margin-top:49.45pt;width:238.95pt;height:66.2pt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" filled="f" stroked="f">
                <v:textbox>
                  <w:txbxContent>
                    <w:p w14:paraId="3BEEDF3A" w14:textId="2F590D6A" w:rsidR="002A0AD4" w:rsidRPr="00136534" w:rsidRDefault="002A0AD4" w:rsidP="002A0AD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136534"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+ Success Agenda Goal No. 6</w:t>
                      </w:r>
                      <w:r w:rsidRPr="00136534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(Resident Student Success)</w:t>
                      </w:r>
                    </w:p>
                    <w:p w14:paraId="3CC40F23" w14:textId="5DCEE864" w:rsidR="002A0AD4" w:rsidRPr="00136534" w:rsidRDefault="002A0AD4" w:rsidP="002A0AD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136534"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+ Success Agenda Goal No. 3</w:t>
                      </w:r>
                      <w:r w:rsidRPr="00136534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(Retention)</w:t>
                      </w:r>
                    </w:p>
                    <w:p w14:paraId="02335874" w14:textId="471CDF71" w:rsidR="002A0AD4" w:rsidRPr="00136534" w:rsidRDefault="002A0AD4" w:rsidP="002A0AD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136534"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+ Success Agenda Goal No. 7</w:t>
                      </w:r>
                      <w:r w:rsidRPr="00136534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(Performance-Based Funding)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70455" w:rsidRPr="00702D8D" w:rsidSect="00C42D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8" w:footer="0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BDA1" w14:textId="77777777" w:rsidR="00197644" w:rsidRDefault="00197644" w:rsidP="006B2309">
      <w:pPr>
        <w:spacing w:after="0" w:line="240" w:lineRule="auto"/>
      </w:pPr>
      <w:r>
        <w:separator/>
      </w:r>
    </w:p>
  </w:endnote>
  <w:endnote w:type="continuationSeparator" w:id="0">
    <w:p w14:paraId="7FE6D72A" w14:textId="77777777" w:rsidR="00197644" w:rsidRDefault="00197644" w:rsidP="006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51F0" w14:textId="77777777" w:rsidR="00444328" w:rsidRDefault="00444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7D32" w14:textId="77777777" w:rsidR="00444328" w:rsidRPr="00E46991" w:rsidRDefault="00444328" w:rsidP="00444328">
    <w:pPr>
      <w:pStyle w:val="Footer"/>
      <w:spacing w:after="0"/>
      <w:jc w:val="center"/>
      <w:rPr>
        <w:b/>
        <w:bCs/>
      </w:rPr>
    </w:pPr>
    <w:r w:rsidRPr="00E46991">
      <w:rPr>
        <w:b/>
        <w:bCs/>
      </w:rPr>
      <w:t xml:space="preserve">Office of the Commissioner of Higher Education | 560 N. Park Ave., PO Box 203201 </w:t>
    </w:r>
  </w:p>
  <w:p w14:paraId="20B6DEFA" w14:textId="77777777" w:rsidR="00444328" w:rsidRPr="00E46991" w:rsidRDefault="00444328" w:rsidP="00444328">
    <w:pPr>
      <w:pStyle w:val="Footer"/>
      <w:spacing w:after="0"/>
      <w:jc w:val="center"/>
      <w:rPr>
        <w:b/>
        <w:bCs/>
      </w:rPr>
    </w:pPr>
    <w:r w:rsidRPr="00E46991">
      <w:rPr>
        <w:b/>
        <w:bCs/>
      </w:rPr>
      <w:t>Helena, MT 59620 | (406) 449-9124 | www.mus.edu</w:t>
    </w:r>
  </w:p>
  <w:p w14:paraId="68844C5C" w14:textId="77777777" w:rsidR="00444328" w:rsidRDefault="00444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0E60" w14:textId="77777777" w:rsidR="00444328" w:rsidRDefault="00444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755C" w14:textId="77777777" w:rsidR="00197644" w:rsidRDefault="00197644" w:rsidP="006B2309">
      <w:pPr>
        <w:spacing w:after="0" w:line="240" w:lineRule="auto"/>
      </w:pPr>
      <w:r>
        <w:separator/>
      </w:r>
    </w:p>
  </w:footnote>
  <w:footnote w:type="continuationSeparator" w:id="0">
    <w:p w14:paraId="000E4E64" w14:textId="77777777" w:rsidR="00197644" w:rsidRDefault="00197644" w:rsidP="006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CA1E" w14:textId="77777777" w:rsidR="00444328" w:rsidRDefault="00444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60AF" w14:textId="7CE0CDEE" w:rsidR="006B2309" w:rsidRDefault="007D3E9B" w:rsidP="006B2309">
    <w:pPr>
      <w:pStyle w:val="Header"/>
      <w:tabs>
        <w:tab w:val="clear" w:pos="4680"/>
        <w:tab w:val="clear" w:pos="9360"/>
      </w:tabs>
    </w:pPr>
    <w:r w:rsidRPr="007D3E9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138CD" wp14:editId="20DF27D8">
              <wp:simplePos x="0" y="0"/>
              <wp:positionH relativeFrom="column">
                <wp:posOffset>3314700</wp:posOffset>
              </wp:positionH>
              <wp:positionV relativeFrom="paragraph">
                <wp:posOffset>245745</wp:posOffset>
              </wp:positionV>
              <wp:extent cx="3371353" cy="659958"/>
              <wp:effectExtent l="0" t="0" r="0" b="698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353" cy="6599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7710D" w14:textId="607B2535" w:rsidR="007D3E9B" w:rsidRPr="004874C4" w:rsidRDefault="00684867" w:rsidP="007D3E9B">
                          <w:pPr>
                            <w:pStyle w:val="Header"/>
                            <w:jc w:val="center"/>
                            <w:rPr>
                              <w:rFonts w:cstheme="minorHAnsi"/>
                              <w:noProof/>
                              <w:color w:val="000000" w:themeColor="text1"/>
                              <w:sz w:val="64"/>
                              <w:szCs w:val="6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theme="minorHAnsi"/>
                              <w:noProof/>
                              <w:color w:val="000000" w:themeColor="text1"/>
                              <w:sz w:val="64"/>
                              <w:szCs w:val="6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Montana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138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261pt;margin-top:19.35pt;width:265.4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" filled="f" stroked="f">
              <v:textbox>
                <w:txbxContent>
                  <w:p w14:paraId="24A7710D" w14:textId="607B2535" w:rsidR="007D3E9B" w:rsidRPr="004874C4" w:rsidRDefault="00684867" w:rsidP="007D3E9B">
                    <w:pPr>
                      <w:pStyle w:val="Header"/>
                      <w:jc w:val="center"/>
                      <w:rPr>
                        <w:rFonts w:cstheme="minorHAnsi"/>
                        <w:noProof/>
                        <w:color w:val="000000" w:themeColor="text1"/>
                        <w:sz w:val="64"/>
                        <w:szCs w:val="6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cstheme="minorHAnsi"/>
                        <w:noProof/>
                        <w:color w:val="000000" w:themeColor="text1"/>
                        <w:sz w:val="64"/>
                        <w:szCs w:val="6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Montana 10</w:t>
                    </w:r>
                  </w:p>
                </w:txbxContent>
              </v:textbox>
            </v:shape>
          </w:pict>
        </mc:Fallback>
      </mc:AlternateContent>
    </w:r>
    <w:r w:rsidR="00444328">
      <w:rPr>
        <w:noProof/>
      </w:rPr>
      <w:drawing>
        <wp:inline distT="0" distB="0" distL="0" distR="0" wp14:anchorId="574919EC" wp14:editId="2A745352">
          <wp:extent cx="3142456" cy="1019175"/>
          <wp:effectExtent l="0" t="0" r="1905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45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2CF6" w14:textId="77777777" w:rsidR="00444328" w:rsidRDefault="00444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71FF4"/>
    <w:multiLevelType w:val="hybridMultilevel"/>
    <w:tmpl w:val="EAC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6A1"/>
    <w:multiLevelType w:val="hybridMultilevel"/>
    <w:tmpl w:val="DA02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21166"/>
    <w:multiLevelType w:val="hybridMultilevel"/>
    <w:tmpl w:val="4AE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30C0F"/>
    <w:multiLevelType w:val="hybridMultilevel"/>
    <w:tmpl w:val="F1061956"/>
    <w:lvl w:ilvl="0" w:tplc="0409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4" w15:restartNumberingAfterBreak="0">
    <w:nsid w:val="5F4762A7"/>
    <w:multiLevelType w:val="hybridMultilevel"/>
    <w:tmpl w:val="ED78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E6823"/>
    <w:multiLevelType w:val="hybridMultilevel"/>
    <w:tmpl w:val="A5E6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91256">
    <w:abstractNumId w:val="3"/>
  </w:num>
  <w:num w:numId="2" w16cid:durableId="866018051">
    <w:abstractNumId w:val="0"/>
  </w:num>
  <w:num w:numId="3" w16cid:durableId="1027440220">
    <w:abstractNumId w:val="1"/>
  </w:num>
  <w:num w:numId="4" w16cid:durableId="1595623235">
    <w:abstractNumId w:val="2"/>
  </w:num>
  <w:num w:numId="5" w16cid:durableId="2024429785">
    <w:abstractNumId w:val="5"/>
  </w:num>
  <w:num w:numId="6" w16cid:durableId="1581986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09"/>
    <w:rsid w:val="00077276"/>
    <w:rsid w:val="0008073E"/>
    <w:rsid w:val="000A6059"/>
    <w:rsid w:val="0012015A"/>
    <w:rsid w:val="00136534"/>
    <w:rsid w:val="00150BD0"/>
    <w:rsid w:val="00176D77"/>
    <w:rsid w:val="00192494"/>
    <w:rsid w:val="00196FEE"/>
    <w:rsid w:val="00197644"/>
    <w:rsid w:val="001A4DE8"/>
    <w:rsid w:val="001D1E32"/>
    <w:rsid w:val="00265C5E"/>
    <w:rsid w:val="00280B15"/>
    <w:rsid w:val="00293D22"/>
    <w:rsid w:val="002A0AD4"/>
    <w:rsid w:val="002A353C"/>
    <w:rsid w:val="002B4051"/>
    <w:rsid w:val="002C28D0"/>
    <w:rsid w:val="002C2D37"/>
    <w:rsid w:val="002D390A"/>
    <w:rsid w:val="00306D22"/>
    <w:rsid w:val="00314AF5"/>
    <w:rsid w:val="003333CB"/>
    <w:rsid w:val="0033438B"/>
    <w:rsid w:val="00354F46"/>
    <w:rsid w:val="00356627"/>
    <w:rsid w:val="00366C6B"/>
    <w:rsid w:val="00393984"/>
    <w:rsid w:val="003B200E"/>
    <w:rsid w:val="003D4245"/>
    <w:rsid w:val="004217B6"/>
    <w:rsid w:val="00432951"/>
    <w:rsid w:val="00444328"/>
    <w:rsid w:val="00462746"/>
    <w:rsid w:val="00473FAA"/>
    <w:rsid w:val="004810B1"/>
    <w:rsid w:val="004B5DB3"/>
    <w:rsid w:val="004E5977"/>
    <w:rsid w:val="00586E0B"/>
    <w:rsid w:val="005A17CC"/>
    <w:rsid w:val="005A3BDA"/>
    <w:rsid w:val="005A579D"/>
    <w:rsid w:val="005E2350"/>
    <w:rsid w:val="005F733F"/>
    <w:rsid w:val="0060003F"/>
    <w:rsid w:val="00604C9F"/>
    <w:rsid w:val="00634825"/>
    <w:rsid w:val="0064613F"/>
    <w:rsid w:val="00684867"/>
    <w:rsid w:val="006A40AE"/>
    <w:rsid w:val="006B2309"/>
    <w:rsid w:val="006D4FBF"/>
    <w:rsid w:val="00702D8D"/>
    <w:rsid w:val="0070682B"/>
    <w:rsid w:val="00736DFA"/>
    <w:rsid w:val="007377A7"/>
    <w:rsid w:val="00754E61"/>
    <w:rsid w:val="0077264F"/>
    <w:rsid w:val="00780D35"/>
    <w:rsid w:val="007810E6"/>
    <w:rsid w:val="0079300C"/>
    <w:rsid w:val="00797C1D"/>
    <w:rsid w:val="007B2576"/>
    <w:rsid w:val="007B6C98"/>
    <w:rsid w:val="007D16EE"/>
    <w:rsid w:val="007D3E9B"/>
    <w:rsid w:val="007E7EAB"/>
    <w:rsid w:val="00805822"/>
    <w:rsid w:val="00853C62"/>
    <w:rsid w:val="00874600"/>
    <w:rsid w:val="00896ED3"/>
    <w:rsid w:val="008B2E7C"/>
    <w:rsid w:val="008C5305"/>
    <w:rsid w:val="00901626"/>
    <w:rsid w:val="00940A3B"/>
    <w:rsid w:val="009437B6"/>
    <w:rsid w:val="0094391E"/>
    <w:rsid w:val="009558B5"/>
    <w:rsid w:val="00966785"/>
    <w:rsid w:val="00974379"/>
    <w:rsid w:val="00986606"/>
    <w:rsid w:val="0099547E"/>
    <w:rsid w:val="009B41ED"/>
    <w:rsid w:val="009D5FE0"/>
    <w:rsid w:val="009E06BB"/>
    <w:rsid w:val="009F7A19"/>
    <w:rsid w:val="00A224A0"/>
    <w:rsid w:val="00A42F77"/>
    <w:rsid w:val="00A45D93"/>
    <w:rsid w:val="00A53FE0"/>
    <w:rsid w:val="00A57499"/>
    <w:rsid w:val="00A6664D"/>
    <w:rsid w:val="00AC4F5C"/>
    <w:rsid w:val="00B44012"/>
    <w:rsid w:val="00B54FEB"/>
    <w:rsid w:val="00B60181"/>
    <w:rsid w:val="00B62895"/>
    <w:rsid w:val="00B70F47"/>
    <w:rsid w:val="00B93BF0"/>
    <w:rsid w:val="00BA0B54"/>
    <w:rsid w:val="00BB6542"/>
    <w:rsid w:val="00BE4D0B"/>
    <w:rsid w:val="00BE77CA"/>
    <w:rsid w:val="00C34EBC"/>
    <w:rsid w:val="00C42D82"/>
    <w:rsid w:val="00C613A5"/>
    <w:rsid w:val="00C81FEC"/>
    <w:rsid w:val="00CB5A9A"/>
    <w:rsid w:val="00D012DF"/>
    <w:rsid w:val="00D0609A"/>
    <w:rsid w:val="00D14560"/>
    <w:rsid w:val="00D64D75"/>
    <w:rsid w:val="00D70455"/>
    <w:rsid w:val="00D9367A"/>
    <w:rsid w:val="00E004F5"/>
    <w:rsid w:val="00E14031"/>
    <w:rsid w:val="00E22B62"/>
    <w:rsid w:val="00E30192"/>
    <w:rsid w:val="00E4783D"/>
    <w:rsid w:val="00E50044"/>
    <w:rsid w:val="00E66142"/>
    <w:rsid w:val="00EA3836"/>
    <w:rsid w:val="00EA60EC"/>
    <w:rsid w:val="00EC638E"/>
    <w:rsid w:val="00EC7DA2"/>
    <w:rsid w:val="00F2509F"/>
    <w:rsid w:val="00F46BFC"/>
    <w:rsid w:val="00F55678"/>
    <w:rsid w:val="00F73F12"/>
    <w:rsid w:val="00F81C9A"/>
    <w:rsid w:val="00F863C7"/>
    <w:rsid w:val="00F971D9"/>
    <w:rsid w:val="00FB7393"/>
    <w:rsid w:val="00FC6566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03552"/>
  <w15:chartTrackingRefBased/>
  <w15:docId w15:val="{711E7841-580C-4BB1-9A78-4253B133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7"/>
        <w:szCs w:val="2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0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309"/>
  </w:style>
  <w:style w:type="paragraph" w:styleId="Footer">
    <w:name w:val="footer"/>
    <w:basedOn w:val="Normal"/>
    <w:link w:val="Foot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309"/>
  </w:style>
  <w:style w:type="paragraph" w:styleId="ListParagraph">
    <w:name w:val="List Paragraph"/>
    <w:basedOn w:val="Normal"/>
    <w:uiPriority w:val="34"/>
    <w:qFormat/>
    <w:rsid w:val="008B2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E7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2E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E7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E7C"/>
    <w:rPr>
      <w:vertAlign w:val="superscript"/>
    </w:rPr>
  </w:style>
  <w:style w:type="table" w:styleId="TableGrid">
    <w:name w:val="Table Grid"/>
    <w:basedOn w:val="TableNormal"/>
    <w:uiPriority w:val="39"/>
    <w:rsid w:val="00BE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D841-BDA1-4DFD-9290-205E5FFE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Thigpen, Helen</dc:creator>
  <cp:keywords/>
  <dc:description/>
  <cp:lastModifiedBy>Miller, Crystine</cp:lastModifiedBy>
  <cp:revision>23</cp:revision>
  <cp:lastPrinted>2022-11-16T17:46:00Z</cp:lastPrinted>
  <dcterms:created xsi:type="dcterms:W3CDTF">2023-01-06T05:04:00Z</dcterms:created>
  <dcterms:modified xsi:type="dcterms:W3CDTF">2023-01-06T05:31:00Z</dcterms:modified>
</cp:coreProperties>
</file>