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D09345" w14:textId="79A7992B" w:rsidR="00BD7DF5" w:rsidRPr="001618C3" w:rsidRDefault="00E87AFA" w:rsidP="00BD7DF5">
      <w:pPr>
        <w:widowControl w:val="0"/>
        <w:autoSpaceDE w:val="0"/>
        <w:autoSpaceDN w:val="0"/>
        <w:adjustRightInd w:val="0"/>
        <w:spacing w:before="57" w:after="0"/>
        <w:ind w:left="100"/>
        <w:rPr>
          <w:rFonts w:ascii="Franklin Gothic Medium" w:hAnsi="Franklin Gothic Medium" w:cs="Arial"/>
          <w:color w:val="000000"/>
          <w:sz w:val="24"/>
          <w:szCs w:val="24"/>
        </w:rPr>
      </w:pPr>
      <w:r>
        <w:rPr>
          <w:rFonts w:ascii="Franklin Gothic Medium" w:hAnsi="Franklin Gothic Medium" w:cs="Arial"/>
          <w:bCs/>
          <w:noProof/>
          <w:color w:val="000000"/>
          <w:spacing w:val="2"/>
          <w:sz w:val="28"/>
          <w:szCs w:val="24"/>
        </w:rPr>
        <w:drawing>
          <wp:anchor distT="0" distB="0" distL="114300" distR="114300" simplePos="0" relativeHeight="251658240" behindDoc="0" locked="0" layoutInCell="1" allowOverlap="1" wp14:anchorId="61B89A68" wp14:editId="4CF03ED8">
            <wp:simplePos x="0" y="0"/>
            <wp:positionH relativeFrom="column">
              <wp:posOffset>66675</wp:posOffset>
            </wp:positionH>
            <wp:positionV relativeFrom="paragraph">
              <wp:posOffset>36195</wp:posOffset>
            </wp:positionV>
            <wp:extent cx="1680210" cy="14001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80210" cy="1400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7DF5" w:rsidRPr="002B6FAA">
        <w:rPr>
          <w:rFonts w:ascii="Franklin Gothic Medium" w:hAnsi="Franklin Gothic Medium" w:cs="Arial"/>
          <w:bCs/>
          <w:noProof/>
          <w:color w:val="000000"/>
          <w:spacing w:val="2"/>
          <w:sz w:val="28"/>
          <w:szCs w:val="24"/>
        </w:rPr>
        <w:t>Event Day</w:t>
      </w:r>
      <w:r w:rsidR="00BD7DF5" w:rsidRPr="002B6FAA">
        <w:rPr>
          <w:rFonts w:ascii="Franklin Gothic Medium" w:hAnsi="Franklin Gothic Medium" w:cs="Arial"/>
          <w:bCs/>
          <w:color w:val="000000"/>
          <w:sz w:val="28"/>
          <w:szCs w:val="24"/>
        </w:rPr>
        <w:t xml:space="preserve"> Remi</w:t>
      </w:r>
      <w:r w:rsidR="00BD7DF5" w:rsidRPr="002B6FAA">
        <w:rPr>
          <w:rFonts w:ascii="Franklin Gothic Medium" w:hAnsi="Franklin Gothic Medium" w:cs="Arial"/>
          <w:bCs/>
          <w:color w:val="000000"/>
          <w:spacing w:val="1"/>
          <w:sz w:val="28"/>
          <w:szCs w:val="24"/>
        </w:rPr>
        <w:t>n</w:t>
      </w:r>
      <w:r w:rsidR="00BD7DF5" w:rsidRPr="002B6FAA">
        <w:rPr>
          <w:rFonts w:ascii="Franklin Gothic Medium" w:hAnsi="Franklin Gothic Medium" w:cs="Arial"/>
          <w:bCs/>
          <w:color w:val="000000"/>
          <w:sz w:val="28"/>
          <w:szCs w:val="24"/>
        </w:rPr>
        <w:t>ders</w:t>
      </w:r>
    </w:p>
    <w:p w14:paraId="42AE9236" w14:textId="77777777" w:rsidR="00BD7DF5" w:rsidRDefault="00BD7DF5" w:rsidP="00BD7DF5">
      <w:pPr>
        <w:widowControl w:val="0"/>
        <w:autoSpaceDE w:val="0"/>
        <w:autoSpaceDN w:val="0"/>
        <w:adjustRightInd w:val="0"/>
        <w:spacing w:after="0"/>
        <w:rPr>
          <w:rFonts w:ascii="Franklin Gothic Book" w:hAnsi="Franklin Gothic Book" w:cs="Arial"/>
          <w:color w:val="000000"/>
        </w:rPr>
      </w:pPr>
    </w:p>
    <w:p w14:paraId="3840AA57" w14:textId="7CBD9F03" w:rsidR="00BD7DF5" w:rsidRDefault="00BD7DF5" w:rsidP="00BD7DF5">
      <w:pPr>
        <w:widowControl w:val="0"/>
        <w:autoSpaceDE w:val="0"/>
        <w:autoSpaceDN w:val="0"/>
        <w:adjustRightInd w:val="0"/>
        <w:spacing w:after="0"/>
        <w:rPr>
          <w:rFonts w:ascii="Franklin Gothic Book" w:hAnsi="Franklin Gothic Book" w:cs="Arial"/>
          <w:color w:val="000000"/>
        </w:rPr>
      </w:pPr>
      <w:r>
        <w:rPr>
          <w:rFonts w:ascii="Franklin Gothic Book" w:hAnsi="Franklin Gothic Book" w:cs="Arial"/>
          <w:color w:val="000000"/>
        </w:rPr>
        <w:t xml:space="preserve">This checklist offers essential reminders for a successful College Application Week event, including those that will enable you to fulfill your obligations to the CAW steering committee. You may find that there are other tasks to complete on the day of your site’s event. </w:t>
      </w:r>
      <w:r w:rsidR="00E872B0">
        <w:rPr>
          <w:rFonts w:ascii="Franklin Gothic Book" w:hAnsi="Franklin Gothic Book" w:cs="Arial"/>
          <w:color w:val="000000"/>
        </w:rPr>
        <w:t>Feel free to add rows as needed.</w:t>
      </w:r>
    </w:p>
    <w:tbl>
      <w:tblPr>
        <w:tblW w:w="10445" w:type="dxa"/>
        <w:tblInd w:w="100" w:type="dxa"/>
        <w:tblBorders>
          <w:top w:val="single" w:sz="6" w:space="0" w:color="31849B" w:themeColor="accent5" w:themeShade="BF"/>
          <w:left w:val="single" w:sz="6" w:space="0" w:color="31849B" w:themeColor="accent5" w:themeShade="BF"/>
          <w:bottom w:val="single" w:sz="6" w:space="0" w:color="31849B" w:themeColor="accent5" w:themeShade="BF"/>
          <w:right w:val="single" w:sz="6" w:space="0" w:color="31849B" w:themeColor="accent5" w:themeShade="BF"/>
          <w:insideH w:val="single" w:sz="6" w:space="0" w:color="31849B" w:themeColor="accent5" w:themeShade="BF"/>
          <w:insideV w:val="single" w:sz="6" w:space="0" w:color="31849B" w:themeColor="accent5" w:themeShade="BF"/>
        </w:tblBorders>
        <w:tblLayout w:type="fixed"/>
        <w:tblCellMar>
          <w:left w:w="0" w:type="dxa"/>
          <w:right w:w="0" w:type="dxa"/>
        </w:tblCellMar>
        <w:tblLook w:val="0000" w:firstRow="0" w:lastRow="0" w:firstColumn="0" w:lastColumn="0" w:noHBand="0" w:noVBand="0"/>
      </w:tblPr>
      <w:tblGrid>
        <w:gridCol w:w="1085"/>
        <w:gridCol w:w="6030"/>
        <w:gridCol w:w="3330"/>
      </w:tblGrid>
      <w:tr w:rsidR="00BD7DF5" w14:paraId="79E119E5" w14:textId="77777777" w:rsidTr="002B6FAA">
        <w:trPr>
          <w:trHeight w:hRule="exact" w:val="563"/>
        </w:trPr>
        <w:tc>
          <w:tcPr>
            <w:tcW w:w="10445" w:type="dxa"/>
            <w:gridSpan w:val="3"/>
            <w:shd w:val="clear" w:color="auto" w:fill="31849B" w:themeFill="accent5" w:themeFillShade="BF"/>
          </w:tcPr>
          <w:p w14:paraId="23D3A3B9" w14:textId="77777777" w:rsidR="00BD7DF5" w:rsidRPr="0088190D" w:rsidRDefault="00BD7DF5" w:rsidP="00653309">
            <w:pPr>
              <w:widowControl w:val="0"/>
              <w:autoSpaceDE w:val="0"/>
              <w:autoSpaceDN w:val="0"/>
              <w:adjustRightInd w:val="0"/>
              <w:spacing w:before="8" w:after="0" w:line="130" w:lineRule="exact"/>
              <w:rPr>
                <w:rFonts w:ascii="Franklin Gothic Book" w:hAnsi="Franklin Gothic Book"/>
              </w:rPr>
            </w:pPr>
          </w:p>
          <w:p w14:paraId="093CBB10" w14:textId="77777777" w:rsidR="00BD7DF5" w:rsidRDefault="00893756" w:rsidP="002B6FAA">
            <w:pPr>
              <w:widowControl w:val="0"/>
              <w:tabs>
                <w:tab w:val="left" w:pos="8550"/>
              </w:tabs>
              <w:autoSpaceDE w:val="0"/>
              <w:autoSpaceDN w:val="0"/>
              <w:adjustRightInd w:val="0"/>
              <w:spacing w:after="0" w:line="240" w:lineRule="auto"/>
              <w:rPr>
                <w:rFonts w:ascii="Franklin Gothic Book" w:hAnsi="Franklin Gothic Book"/>
              </w:rPr>
            </w:pPr>
            <w:r>
              <w:rPr>
                <w:rFonts w:ascii="Franklin Gothic Medium" w:hAnsi="Franklin Gothic Medium" w:cs="Arial"/>
                <w:color w:val="FFFFFF" w:themeColor="background1"/>
                <w:spacing w:val="-2"/>
                <w:sz w:val="24"/>
                <w:szCs w:val="24"/>
              </w:rPr>
              <w:t>Event Day(s)</w:t>
            </w:r>
            <w:r w:rsidR="002B6FAA">
              <w:rPr>
                <w:rFonts w:ascii="Franklin Gothic Medium" w:hAnsi="Franklin Gothic Medium" w:cs="Arial"/>
                <w:color w:val="FFFFFF" w:themeColor="background1"/>
                <w:spacing w:val="-2"/>
                <w:sz w:val="24"/>
                <w:szCs w:val="24"/>
              </w:rPr>
              <w:tab/>
            </w:r>
          </w:p>
        </w:tc>
      </w:tr>
      <w:tr w:rsidR="00BD7DF5" w:rsidRPr="00096492" w14:paraId="4D8DF6B7" w14:textId="77777777" w:rsidTr="002B6FAA">
        <w:trPr>
          <w:trHeight w:hRule="exact" w:val="385"/>
        </w:trPr>
        <w:tc>
          <w:tcPr>
            <w:tcW w:w="1085" w:type="dxa"/>
            <w:shd w:val="clear" w:color="auto" w:fill="auto"/>
            <w:vAlign w:val="center"/>
          </w:tcPr>
          <w:p w14:paraId="4BAB522A" w14:textId="77777777" w:rsidR="00BD7DF5" w:rsidRPr="00D114BC" w:rsidRDefault="00BD7DF5" w:rsidP="00653309">
            <w:pPr>
              <w:spacing w:after="0"/>
              <w:rPr>
                <w:rFonts w:ascii="Franklin Gothic Book" w:hAnsi="Franklin Gothic Book"/>
                <w:b/>
              </w:rPr>
            </w:pPr>
            <w:r>
              <w:rPr>
                <w:rFonts w:ascii="Franklin Gothic Book" w:hAnsi="Franklin Gothic Book"/>
                <w:b/>
              </w:rPr>
              <w:t>Status</w:t>
            </w:r>
          </w:p>
        </w:tc>
        <w:tc>
          <w:tcPr>
            <w:tcW w:w="6030" w:type="dxa"/>
            <w:shd w:val="clear" w:color="auto" w:fill="auto"/>
            <w:vAlign w:val="center"/>
          </w:tcPr>
          <w:p w14:paraId="067BE55C" w14:textId="77777777" w:rsidR="00BD7DF5" w:rsidRPr="00D114BC" w:rsidRDefault="00BD7DF5" w:rsidP="00653309">
            <w:pPr>
              <w:spacing w:after="0"/>
              <w:jc w:val="center"/>
              <w:rPr>
                <w:rFonts w:ascii="Franklin Gothic Book" w:hAnsi="Franklin Gothic Book"/>
                <w:b/>
              </w:rPr>
            </w:pPr>
            <w:r w:rsidRPr="00D114BC">
              <w:rPr>
                <w:rFonts w:ascii="Franklin Gothic Book" w:hAnsi="Franklin Gothic Book"/>
                <w:b/>
              </w:rPr>
              <w:t>Task</w:t>
            </w:r>
          </w:p>
        </w:tc>
        <w:tc>
          <w:tcPr>
            <w:tcW w:w="3330" w:type="dxa"/>
            <w:vAlign w:val="center"/>
          </w:tcPr>
          <w:p w14:paraId="5A1AB491" w14:textId="77777777" w:rsidR="00BD7DF5" w:rsidRPr="00096492" w:rsidRDefault="00BD7DF5" w:rsidP="00653309">
            <w:pPr>
              <w:widowControl w:val="0"/>
              <w:autoSpaceDE w:val="0"/>
              <w:autoSpaceDN w:val="0"/>
              <w:adjustRightInd w:val="0"/>
              <w:spacing w:after="0" w:line="240" w:lineRule="auto"/>
              <w:jc w:val="center"/>
              <w:rPr>
                <w:rFonts w:ascii="Franklin Gothic Book" w:hAnsi="Franklin Gothic Book"/>
                <w:b/>
              </w:rPr>
            </w:pPr>
            <w:r w:rsidRPr="00096492">
              <w:rPr>
                <w:rFonts w:ascii="Franklin Gothic Book" w:hAnsi="Franklin Gothic Book"/>
                <w:b/>
              </w:rPr>
              <w:t>Notes</w:t>
            </w:r>
          </w:p>
        </w:tc>
      </w:tr>
      <w:tr w:rsidR="00CD2E75" w14:paraId="23A51D9C" w14:textId="77777777" w:rsidTr="002B6FAA">
        <w:trPr>
          <w:trHeight w:hRule="exact" w:val="659"/>
        </w:trPr>
        <w:tc>
          <w:tcPr>
            <w:tcW w:w="1085" w:type="dxa"/>
            <w:shd w:val="clear" w:color="auto" w:fill="DAEEF3" w:themeFill="accent5" w:themeFillTint="33"/>
            <w:vAlign w:val="center"/>
          </w:tcPr>
          <w:p w14:paraId="5A3EB4BA" w14:textId="77777777" w:rsidR="00CD2E75" w:rsidRPr="00D114BC" w:rsidRDefault="00CD2E75" w:rsidP="00E23AF8">
            <w:pPr>
              <w:spacing w:after="0"/>
              <w:rPr>
                <w:rFonts w:ascii="Franklin Gothic Book" w:hAnsi="Franklin Gothic Book"/>
              </w:rPr>
            </w:pPr>
          </w:p>
        </w:tc>
        <w:tc>
          <w:tcPr>
            <w:tcW w:w="6030" w:type="dxa"/>
            <w:shd w:val="clear" w:color="auto" w:fill="DAEEF3" w:themeFill="accent5" w:themeFillTint="33"/>
            <w:vAlign w:val="center"/>
          </w:tcPr>
          <w:p w14:paraId="32A83324" w14:textId="0C7FE9E3" w:rsidR="00CD2E75" w:rsidRPr="00D114BC" w:rsidRDefault="00CD2E75" w:rsidP="00E23AF8">
            <w:pPr>
              <w:spacing w:after="0"/>
              <w:rPr>
                <w:rFonts w:ascii="Franklin Gothic Book" w:hAnsi="Franklin Gothic Book"/>
              </w:rPr>
            </w:pPr>
            <w:r>
              <w:rPr>
                <w:rFonts w:ascii="Franklin Gothic Book" w:hAnsi="Franklin Gothic Book"/>
              </w:rPr>
              <w:t>Turn on all computers with your preferred web browser</w:t>
            </w:r>
            <w:r w:rsidR="00E872B0">
              <w:rPr>
                <w:rFonts w:ascii="Franklin Gothic Book" w:hAnsi="Franklin Gothic Book"/>
              </w:rPr>
              <w:t>.</w:t>
            </w:r>
          </w:p>
        </w:tc>
        <w:tc>
          <w:tcPr>
            <w:tcW w:w="3330" w:type="dxa"/>
            <w:shd w:val="clear" w:color="auto" w:fill="DAEEF3" w:themeFill="accent5" w:themeFillTint="33"/>
          </w:tcPr>
          <w:p w14:paraId="79BEB14F" w14:textId="77777777" w:rsidR="00CD2E75" w:rsidRDefault="00CD2E75" w:rsidP="00E23AF8">
            <w:pPr>
              <w:widowControl w:val="0"/>
              <w:autoSpaceDE w:val="0"/>
              <w:autoSpaceDN w:val="0"/>
              <w:adjustRightInd w:val="0"/>
              <w:spacing w:after="0" w:line="240" w:lineRule="auto"/>
              <w:jc w:val="center"/>
              <w:rPr>
                <w:rFonts w:ascii="Franklin Gothic Book" w:hAnsi="Franklin Gothic Book"/>
              </w:rPr>
            </w:pPr>
          </w:p>
        </w:tc>
      </w:tr>
      <w:tr w:rsidR="00CD2E75" w14:paraId="74B96FBC" w14:textId="77777777" w:rsidTr="002B6FAA">
        <w:trPr>
          <w:trHeight w:hRule="exact" w:val="2049"/>
        </w:trPr>
        <w:tc>
          <w:tcPr>
            <w:tcW w:w="1085" w:type="dxa"/>
            <w:shd w:val="clear" w:color="auto" w:fill="auto"/>
            <w:vAlign w:val="center"/>
          </w:tcPr>
          <w:p w14:paraId="106DB188" w14:textId="77777777" w:rsidR="00CD2E75" w:rsidRDefault="00CD2E75" w:rsidP="00E23AF8">
            <w:pPr>
              <w:spacing w:after="0"/>
              <w:rPr>
                <w:rFonts w:ascii="Franklin Gothic Book" w:hAnsi="Franklin Gothic Book"/>
              </w:rPr>
            </w:pPr>
          </w:p>
          <w:p w14:paraId="5B40694C" w14:textId="77777777" w:rsidR="00CD2E75" w:rsidRPr="00D114BC" w:rsidRDefault="00CD2E75" w:rsidP="00E23AF8">
            <w:pPr>
              <w:spacing w:after="0"/>
              <w:rPr>
                <w:rFonts w:ascii="Franklin Gothic Book" w:hAnsi="Franklin Gothic Book"/>
              </w:rPr>
            </w:pPr>
          </w:p>
        </w:tc>
        <w:tc>
          <w:tcPr>
            <w:tcW w:w="6030" w:type="dxa"/>
            <w:shd w:val="clear" w:color="auto" w:fill="auto"/>
            <w:vAlign w:val="center"/>
          </w:tcPr>
          <w:p w14:paraId="51147FF8" w14:textId="223C5B25" w:rsidR="00CD2E75" w:rsidRDefault="00CD2E75" w:rsidP="00E23AF8">
            <w:pPr>
              <w:spacing w:after="0"/>
              <w:rPr>
                <w:rFonts w:ascii="Franklin Gothic Book" w:hAnsi="Franklin Gothic Book"/>
              </w:rPr>
            </w:pPr>
            <w:r>
              <w:rPr>
                <w:rFonts w:ascii="Franklin Gothic Book" w:hAnsi="Franklin Gothic Book"/>
              </w:rPr>
              <w:t>Post required school information (mailing address, phone, CEEB code, etc.) in each computer lab or classroom where students will be completing online applications. Students may need to reference this information when completing applications</w:t>
            </w:r>
            <w:r w:rsidRPr="00713C7C">
              <w:rPr>
                <w:rFonts w:ascii="Franklin Gothic Book" w:hAnsi="Franklin Gothic Book"/>
              </w:rPr>
              <w:t>.</w:t>
            </w:r>
            <w:r>
              <w:rPr>
                <w:rFonts w:ascii="Franklin Gothic Book" w:hAnsi="Franklin Gothic Book"/>
              </w:rPr>
              <w:t xml:space="preserve"> </w:t>
            </w:r>
          </w:p>
          <w:p w14:paraId="1A7E347F" w14:textId="77777777" w:rsidR="00CD2E75" w:rsidRPr="007642DD" w:rsidRDefault="00CD2E75" w:rsidP="00E23AF8">
            <w:pPr>
              <w:spacing w:after="0" w:line="240" w:lineRule="auto"/>
              <w:rPr>
                <w:rFonts w:ascii="Franklin Gothic Book" w:hAnsi="Franklin Gothic Book"/>
              </w:rPr>
            </w:pPr>
          </w:p>
        </w:tc>
        <w:tc>
          <w:tcPr>
            <w:tcW w:w="3330" w:type="dxa"/>
            <w:shd w:val="clear" w:color="auto" w:fill="auto"/>
          </w:tcPr>
          <w:p w14:paraId="76B0B916" w14:textId="77777777" w:rsidR="00CD2E75" w:rsidRDefault="00CD2E75" w:rsidP="00E23AF8">
            <w:pPr>
              <w:widowControl w:val="0"/>
              <w:autoSpaceDE w:val="0"/>
              <w:autoSpaceDN w:val="0"/>
              <w:adjustRightInd w:val="0"/>
              <w:spacing w:after="0" w:line="240" w:lineRule="auto"/>
              <w:jc w:val="center"/>
              <w:rPr>
                <w:rFonts w:ascii="Franklin Gothic Book" w:hAnsi="Franklin Gothic Book"/>
              </w:rPr>
            </w:pPr>
          </w:p>
        </w:tc>
      </w:tr>
      <w:tr w:rsidR="00CD2E75" w14:paraId="6A7CEBFC" w14:textId="77777777" w:rsidTr="002B6FAA">
        <w:trPr>
          <w:trHeight w:hRule="exact" w:val="641"/>
        </w:trPr>
        <w:tc>
          <w:tcPr>
            <w:tcW w:w="1085" w:type="dxa"/>
            <w:shd w:val="clear" w:color="auto" w:fill="DAEEF3" w:themeFill="accent5" w:themeFillTint="33"/>
            <w:vAlign w:val="center"/>
          </w:tcPr>
          <w:p w14:paraId="09006B1F" w14:textId="77777777" w:rsidR="00CD2E75" w:rsidRDefault="00CD2E75" w:rsidP="00E23AF8">
            <w:pPr>
              <w:spacing w:after="0"/>
              <w:rPr>
                <w:rFonts w:ascii="Franklin Gothic Book" w:hAnsi="Franklin Gothic Book"/>
              </w:rPr>
            </w:pPr>
          </w:p>
        </w:tc>
        <w:tc>
          <w:tcPr>
            <w:tcW w:w="6030" w:type="dxa"/>
            <w:shd w:val="clear" w:color="auto" w:fill="DAEEF3" w:themeFill="accent5" w:themeFillTint="33"/>
            <w:vAlign w:val="center"/>
          </w:tcPr>
          <w:p w14:paraId="701A466C" w14:textId="77777777" w:rsidR="00CD2E75" w:rsidRDefault="00CD2E75" w:rsidP="00E23AF8">
            <w:pPr>
              <w:spacing w:after="0"/>
              <w:rPr>
                <w:rFonts w:ascii="Franklin Gothic Book" w:hAnsi="Franklin Gothic Book"/>
              </w:rPr>
            </w:pPr>
            <w:r>
              <w:rPr>
                <w:rFonts w:ascii="Franklin Gothic Book" w:hAnsi="Franklin Gothic Book"/>
              </w:rPr>
              <w:t>Greet volunteers, provide them with a nametag, and give them a job to do.</w:t>
            </w:r>
          </w:p>
        </w:tc>
        <w:tc>
          <w:tcPr>
            <w:tcW w:w="3330" w:type="dxa"/>
            <w:shd w:val="clear" w:color="auto" w:fill="DAEEF3" w:themeFill="accent5" w:themeFillTint="33"/>
          </w:tcPr>
          <w:p w14:paraId="3B0C85FC" w14:textId="77777777" w:rsidR="00CD2E75" w:rsidRDefault="00CD2E75" w:rsidP="00E23AF8">
            <w:pPr>
              <w:widowControl w:val="0"/>
              <w:autoSpaceDE w:val="0"/>
              <w:autoSpaceDN w:val="0"/>
              <w:adjustRightInd w:val="0"/>
              <w:spacing w:after="0" w:line="240" w:lineRule="auto"/>
              <w:jc w:val="center"/>
              <w:rPr>
                <w:rFonts w:ascii="Franklin Gothic Book" w:hAnsi="Franklin Gothic Book"/>
              </w:rPr>
            </w:pPr>
          </w:p>
        </w:tc>
      </w:tr>
      <w:tr w:rsidR="00CD2E75" w14:paraId="4601D6B7" w14:textId="77777777" w:rsidTr="00E872B0">
        <w:trPr>
          <w:trHeight w:hRule="exact" w:val="1554"/>
        </w:trPr>
        <w:tc>
          <w:tcPr>
            <w:tcW w:w="1085" w:type="dxa"/>
            <w:shd w:val="clear" w:color="auto" w:fill="auto"/>
            <w:vAlign w:val="center"/>
          </w:tcPr>
          <w:p w14:paraId="557621C6" w14:textId="77777777" w:rsidR="00CD2E75" w:rsidRDefault="00CD2E75" w:rsidP="00E23AF8">
            <w:pPr>
              <w:spacing w:after="0"/>
              <w:rPr>
                <w:rFonts w:ascii="Franklin Gothic Book" w:hAnsi="Franklin Gothic Book"/>
              </w:rPr>
            </w:pPr>
          </w:p>
        </w:tc>
        <w:tc>
          <w:tcPr>
            <w:tcW w:w="6030" w:type="dxa"/>
            <w:shd w:val="clear" w:color="auto" w:fill="auto"/>
            <w:vAlign w:val="center"/>
          </w:tcPr>
          <w:p w14:paraId="2FFA931B" w14:textId="79EEE541" w:rsidR="00CD2E75" w:rsidRPr="007642DD" w:rsidRDefault="00CD2E75" w:rsidP="00893756">
            <w:pPr>
              <w:spacing w:after="0"/>
              <w:rPr>
                <w:rFonts w:ascii="Franklin Gothic Book" w:hAnsi="Franklin Gothic Book"/>
                <w:i/>
              </w:rPr>
            </w:pPr>
            <w:r>
              <w:rPr>
                <w:rFonts w:ascii="Franklin Gothic Book" w:hAnsi="Franklin Gothic Book"/>
              </w:rPr>
              <w:t xml:space="preserve">Have seniors sign in as they arrive. A </w:t>
            </w:r>
            <w:r w:rsidRPr="00B70B7F">
              <w:rPr>
                <w:rFonts w:ascii="Franklin Gothic Book" w:hAnsi="Franklin Gothic Book"/>
              </w:rPr>
              <w:t>sample sign-in sheet</w:t>
            </w:r>
            <w:r>
              <w:rPr>
                <w:rFonts w:ascii="Franklin Gothic Book" w:hAnsi="Franklin Gothic Book"/>
              </w:rPr>
              <w:t xml:space="preserve"> is available on the website, but we strongly urge you to print a list of all seniors’ names and birth dates to use as a sign-in sheet.</w:t>
            </w:r>
            <w:r w:rsidR="00E872B0">
              <w:rPr>
                <w:rFonts w:ascii="Franklin Gothic Book" w:hAnsi="Franklin Gothic Book"/>
              </w:rPr>
              <w:t xml:space="preserve"> YOU WILL NEED THIS DATA TO SUBMIT TO THE STATE COORDINATOR.</w:t>
            </w:r>
          </w:p>
        </w:tc>
        <w:tc>
          <w:tcPr>
            <w:tcW w:w="3330" w:type="dxa"/>
            <w:shd w:val="clear" w:color="auto" w:fill="auto"/>
          </w:tcPr>
          <w:p w14:paraId="3AEA350C" w14:textId="77777777" w:rsidR="00CD2E75" w:rsidRDefault="00CD2E75" w:rsidP="00E23AF8">
            <w:pPr>
              <w:widowControl w:val="0"/>
              <w:autoSpaceDE w:val="0"/>
              <w:autoSpaceDN w:val="0"/>
              <w:adjustRightInd w:val="0"/>
              <w:spacing w:after="0" w:line="240" w:lineRule="auto"/>
              <w:jc w:val="center"/>
              <w:rPr>
                <w:rFonts w:ascii="Franklin Gothic Book" w:hAnsi="Franklin Gothic Book"/>
              </w:rPr>
            </w:pPr>
          </w:p>
        </w:tc>
      </w:tr>
      <w:tr w:rsidR="00CD2E75" w14:paraId="218E7F28" w14:textId="77777777" w:rsidTr="002B6FAA">
        <w:trPr>
          <w:trHeight w:hRule="exact" w:val="672"/>
        </w:trPr>
        <w:tc>
          <w:tcPr>
            <w:tcW w:w="1085" w:type="dxa"/>
            <w:shd w:val="clear" w:color="auto" w:fill="DAEEF3" w:themeFill="accent5" w:themeFillTint="33"/>
            <w:vAlign w:val="center"/>
          </w:tcPr>
          <w:p w14:paraId="4F96FDA6" w14:textId="77777777" w:rsidR="00CD2E75" w:rsidRDefault="00CD2E75" w:rsidP="00E23AF8">
            <w:pPr>
              <w:spacing w:after="0"/>
              <w:rPr>
                <w:rFonts w:ascii="Franklin Gothic Book" w:hAnsi="Franklin Gothic Book"/>
              </w:rPr>
            </w:pPr>
          </w:p>
        </w:tc>
        <w:tc>
          <w:tcPr>
            <w:tcW w:w="6030" w:type="dxa"/>
            <w:shd w:val="clear" w:color="auto" w:fill="DAEEF3" w:themeFill="accent5" w:themeFillTint="33"/>
            <w:vAlign w:val="center"/>
          </w:tcPr>
          <w:p w14:paraId="6E8DBAF8" w14:textId="77777777" w:rsidR="00CD2E75" w:rsidRDefault="00CD2E75" w:rsidP="002B6FAA">
            <w:pPr>
              <w:spacing w:after="0"/>
              <w:rPr>
                <w:rFonts w:ascii="Franklin Gothic Book" w:hAnsi="Franklin Gothic Book"/>
              </w:rPr>
            </w:pPr>
            <w:r>
              <w:rPr>
                <w:rFonts w:ascii="Franklin Gothic Book" w:hAnsi="Franklin Gothic Book"/>
              </w:rPr>
              <w:t xml:space="preserve">Distribute the </w:t>
            </w:r>
            <w:r w:rsidRPr="00B70B7F">
              <w:rPr>
                <w:rFonts w:ascii="Franklin Gothic Book" w:hAnsi="Franklin Gothic Book"/>
              </w:rPr>
              <w:t>“I Applied … Now What?”</w:t>
            </w:r>
            <w:r>
              <w:rPr>
                <w:rFonts w:ascii="Franklin Gothic Book" w:hAnsi="Franklin Gothic Book"/>
              </w:rPr>
              <w:t xml:space="preserve"> handout. (Download </w:t>
            </w:r>
            <w:r w:rsidR="002B6FAA">
              <w:rPr>
                <w:rFonts w:ascii="Franklin Gothic Book" w:hAnsi="Franklin Gothic Book"/>
              </w:rPr>
              <w:t>extras</w:t>
            </w:r>
            <w:r>
              <w:rPr>
                <w:rFonts w:ascii="Franklin Gothic Book" w:hAnsi="Franklin Gothic Book"/>
              </w:rPr>
              <w:t xml:space="preserve"> from the website.)</w:t>
            </w:r>
          </w:p>
        </w:tc>
        <w:tc>
          <w:tcPr>
            <w:tcW w:w="3330" w:type="dxa"/>
            <w:shd w:val="clear" w:color="auto" w:fill="DAEEF3" w:themeFill="accent5" w:themeFillTint="33"/>
          </w:tcPr>
          <w:p w14:paraId="4E4AAAFD" w14:textId="77777777" w:rsidR="00CD2E75" w:rsidRDefault="00CD2E75" w:rsidP="00E23AF8">
            <w:pPr>
              <w:widowControl w:val="0"/>
              <w:autoSpaceDE w:val="0"/>
              <w:autoSpaceDN w:val="0"/>
              <w:adjustRightInd w:val="0"/>
              <w:spacing w:after="0" w:line="240" w:lineRule="auto"/>
              <w:jc w:val="center"/>
              <w:rPr>
                <w:rFonts w:ascii="Franklin Gothic Book" w:hAnsi="Franklin Gothic Book"/>
              </w:rPr>
            </w:pPr>
          </w:p>
        </w:tc>
      </w:tr>
      <w:tr w:rsidR="00CD2E75" w14:paraId="2E3897D9" w14:textId="77777777" w:rsidTr="002B6FAA">
        <w:trPr>
          <w:trHeight w:hRule="exact" w:val="983"/>
        </w:trPr>
        <w:tc>
          <w:tcPr>
            <w:tcW w:w="1085" w:type="dxa"/>
            <w:shd w:val="clear" w:color="auto" w:fill="auto"/>
            <w:vAlign w:val="center"/>
          </w:tcPr>
          <w:p w14:paraId="72B0F3CD" w14:textId="77777777" w:rsidR="00CD2E75" w:rsidRDefault="00CD2E75" w:rsidP="00E23AF8">
            <w:pPr>
              <w:spacing w:after="0"/>
              <w:rPr>
                <w:rFonts w:ascii="Franklin Gothic Book" w:hAnsi="Franklin Gothic Book"/>
              </w:rPr>
            </w:pPr>
          </w:p>
        </w:tc>
        <w:tc>
          <w:tcPr>
            <w:tcW w:w="6030" w:type="dxa"/>
            <w:shd w:val="clear" w:color="auto" w:fill="auto"/>
            <w:vAlign w:val="center"/>
          </w:tcPr>
          <w:p w14:paraId="0985EA40" w14:textId="77777777" w:rsidR="00CD2E75" w:rsidRDefault="00CD2E75" w:rsidP="00E23AF8">
            <w:pPr>
              <w:spacing w:after="0"/>
              <w:rPr>
                <w:rFonts w:ascii="Franklin Gothic Book" w:hAnsi="Franklin Gothic Book"/>
              </w:rPr>
            </w:pPr>
            <w:r>
              <w:rPr>
                <w:rFonts w:ascii="Franklin Gothic Book" w:hAnsi="Franklin Gothic Book"/>
              </w:rPr>
              <w:t>Be sure that when students complete and submit their application(s), they print confirmation page(s) or save their application(s) for final work within the next day or two.</w:t>
            </w:r>
          </w:p>
        </w:tc>
        <w:tc>
          <w:tcPr>
            <w:tcW w:w="3330" w:type="dxa"/>
            <w:shd w:val="clear" w:color="auto" w:fill="auto"/>
          </w:tcPr>
          <w:p w14:paraId="71784694" w14:textId="77777777" w:rsidR="00CD2E75" w:rsidRDefault="00CD2E75" w:rsidP="00E23AF8">
            <w:pPr>
              <w:widowControl w:val="0"/>
              <w:autoSpaceDE w:val="0"/>
              <w:autoSpaceDN w:val="0"/>
              <w:adjustRightInd w:val="0"/>
              <w:spacing w:after="0" w:line="240" w:lineRule="auto"/>
              <w:jc w:val="center"/>
              <w:rPr>
                <w:rFonts w:ascii="Franklin Gothic Book" w:hAnsi="Franklin Gothic Book"/>
              </w:rPr>
            </w:pPr>
          </w:p>
        </w:tc>
      </w:tr>
      <w:tr w:rsidR="00CD2E75" w14:paraId="21EDF3F2" w14:textId="77777777" w:rsidTr="002B6FAA">
        <w:trPr>
          <w:trHeight w:hRule="exact" w:val="1343"/>
        </w:trPr>
        <w:tc>
          <w:tcPr>
            <w:tcW w:w="1085" w:type="dxa"/>
            <w:shd w:val="clear" w:color="auto" w:fill="DAEEF3" w:themeFill="accent5" w:themeFillTint="33"/>
            <w:vAlign w:val="center"/>
          </w:tcPr>
          <w:p w14:paraId="4C2631E1" w14:textId="77777777" w:rsidR="00CD2E75" w:rsidRDefault="00CD2E75" w:rsidP="00E23AF8">
            <w:pPr>
              <w:spacing w:after="0"/>
              <w:rPr>
                <w:rFonts w:ascii="Franklin Gothic Book" w:hAnsi="Franklin Gothic Book"/>
              </w:rPr>
            </w:pPr>
          </w:p>
        </w:tc>
        <w:tc>
          <w:tcPr>
            <w:tcW w:w="6030" w:type="dxa"/>
            <w:shd w:val="clear" w:color="auto" w:fill="DAEEF3" w:themeFill="accent5" w:themeFillTint="33"/>
            <w:vAlign w:val="center"/>
          </w:tcPr>
          <w:p w14:paraId="70545A9A" w14:textId="77777777" w:rsidR="00CD2E75" w:rsidRDefault="00CD2E75" w:rsidP="00E23AF8">
            <w:pPr>
              <w:spacing w:after="0"/>
              <w:rPr>
                <w:rFonts w:ascii="Franklin Gothic Book" w:hAnsi="Franklin Gothic Book"/>
              </w:rPr>
            </w:pPr>
            <w:r>
              <w:rPr>
                <w:rFonts w:ascii="Franklin Gothic Book" w:hAnsi="Franklin Gothic Book"/>
              </w:rPr>
              <w:t>Before students leave, ensure they do the following:</w:t>
            </w:r>
          </w:p>
          <w:p w14:paraId="6F24CC4A" w14:textId="77777777" w:rsidR="00CD2E75" w:rsidRDefault="00CD2E75" w:rsidP="00CD2E75">
            <w:pPr>
              <w:numPr>
                <w:ilvl w:val="0"/>
                <w:numId w:val="2"/>
              </w:numPr>
              <w:spacing w:after="0" w:line="240" w:lineRule="auto"/>
              <w:rPr>
                <w:rFonts w:ascii="Franklin Gothic Book" w:hAnsi="Franklin Gothic Book"/>
              </w:rPr>
            </w:pPr>
            <w:r>
              <w:rPr>
                <w:rFonts w:ascii="Franklin Gothic Book" w:hAnsi="Franklin Gothic Book"/>
              </w:rPr>
              <w:t xml:space="preserve">Complete the </w:t>
            </w:r>
            <w:r w:rsidRPr="00B70B7F">
              <w:rPr>
                <w:rFonts w:ascii="Franklin Gothic Book" w:hAnsi="Franklin Gothic Book"/>
              </w:rPr>
              <w:t>Student Survey</w:t>
            </w:r>
            <w:r>
              <w:rPr>
                <w:rFonts w:ascii="Franklin Gothic Book" w:hAnsi="Franklin Gothic Book"/>
              </w:rPr>
              <w:t xml:space="preserve"> on the CAW website</w:t>
            </w:r>
          </w:p>
          <w:p w14:paraId="71BE26F2" w14:textId="77777777" w:rsidR="00CD2E75" w:rsidRDefault="00CD2E75" w:rsidP="00CD2E75">
            <w:pPr>
              <w:numPr>
                <w:ilvl w:val="0"/>
                <w:numId w:val="2"/>
              </w:numPr>
              <w:spacing w:after="0" w:line="240" w:lineRule="auto"/>
              <w:rPr>
                <w:rFonts w:ascii="Franklin Gothic Book" w:hAnsi="Franklin Gothic Book"/>
              </w:rPr>
            </w:pPr>
            <w:r>
              <w:rPr>
                <w:rFonts w:ascii="Franklin Gothic Book" w:hAnsi="Franklin Gothic Book"/>
              </w:rPr>
              <w:t>Review the “I Applied … Now What?” handout</w:t>
            </w:r>
          </w:p>
          <w:p w14:paraId="26E8F9B1" w14:textId="256D9091" w:rsidR="00CD2E75" w:rsidRDefault="00CD2E75" w:rsidP="00893756">
            <w:pPr>
              <w:numPr>
                <w:ilvl w:val="0"/>
                <w:numId w:val="2"/>
              </w:numPr>
              <w:spacing w:after="0" w:line="240" w:lineRule="auto"/>
              <w:rPr>
                <w:rFonts w:ascii="Franklin Gothic Book" w:hAnsi="Franklin Gothic Book"/>
              </w:rPr>
            </w:pPr>
            <w:r>
              <w:rPr>
                <w:rFonts w:ascii="Franklin Gothic Book" w:hAnsi="Franklin Gothic Book"/>
              </w:rPr>
              <w:t xml:space="preserve">Collect </w:t>
            </w:r>
            <w:proofErr w:type="spellStart"/>
            <w:r w:rsidR="00E872B0">
              <w:rPr>
                <w:rFonts w:ascii="Franklin Gothic Book" w:hAnsi="Franklin Gothic Book"/>
              </w:rPr>
              <w:t>the#iApplied</w:t>
            </w:r>
            <w:proofErr w:type="spellEnd"/>
            <w:r w:rsidR="00E872B0">
              <w:rPr>
                <w:rFonts w:ascii="Franklin Gothic Book" w:hAnsi="Franklin Gothic Book"/>
              </w:rPr>
              <w:t xml:space="preserve"> bracelet</w:t>
            </w:r>
            <w:r>
              <w:rPr>
                <w:rFonts w:ascii="Franklin Gothic Book" w:hAnsi="Franklin Gothic Book"/>
              </w:rPr>
              <w:t xml:space="preserve"> to celebrate their participation in CAW.</w:t>
            </w:r>
          </w:p>
        </w:tc>
        <w:tc>
          <w:tcPr>
            <w:tcW w:w="3330" w:type="dxa"/>
            <w:shd w:val="clear" w:color="auto" w:fill="DAEEF3" w:themeFill="accent5" w:themeFillTint="33"/>
          </w:tcPr>
          <w:p w14:paraId="52BFC4CE" w14:textId="77777777" w:rsidR="00CD2E75" w:rsidRDefault="00CD2E75" w:rsidP="00E23AF8">
            <w:pPr>
              <w:widowControl w:val="0"/>
              <w:autoSpaceDE w:val="0"/>
              <w:autoSpaceDN w:val="0"/>
              <w:adjustRightInd w:val="0"/>
              <w:spacing w:after="0" w:line="240" w:lineRule="auto"/>
              <w:jc w:val="center"/>
              <w:rPr>
                <w:rFonts w:ascii="Franklin Gothic Book" w:hAnsi="Franklin Gothic Book"/>
              </w:rPr>
            </w:pPr>
          </w:p>
        </w:tc>
      </w:tr>
      <w:tr w:rsidR="00CD2E75" w14:paraId="34DDBDBB" w14:textId="77777777" w:rsidTr="00E872B0">
        <w:trPr>
          <w:trHeight w:hRule="exact" w:val="1320"/>
        </w:trPr>
        <w:tc>
          <w:tcPr>
            <w:tcW w:w="1085" w:type="dxa"/>
            <w:shd w:val="clear" w:color="auto" w:fill="auto"/>
            <w:vAlign w:val="center"/>
          </w:tcPr>
          <w:p w14:paraId="40B44DFA" w14:textId="77777777" w:rsidR="00CD2E75" w:rsidRDefault="00CD2E75" w:rsidP="00E23AF8">
            <w:pPr>
              <w:spacing w:after="0"/>
              <w:rPr>
                <w:rFonts w:ascii="Franklin Gothic Book" w:hAnsi="Franklin Gothic Book"/>
              </w:rPr>
            </w:pPr>
          </w:p>
        </w:tc>
        <w:tc>
          <w:tcPr>
            <w:tcW w:w="6030" w:type="dxa"/>
            <w:shd w:val="clear" w:color="auto" w:fill="auto"/>
            <w:vAlign w:val="center"/>
          </w:tcPr>
          <w:p w14:paraId="60203919" w14:textId="19A3A76F" w:rsidR="00CD2E75" w:rsidRDefault="00E872B0" w:rsidP="00E23AF8">
            <w:pPr>
              <w:spacing w:after="0"/>
              <w:rPr>
                <w:rFonts w:ascii="Franklin Gothic Book" w:hAnsi="Franklin Gothic Book"/>
              </w:rPr>
            </w:pPr>
            <w:r>
              <w:rPr>
                <w:rFonts w:ascii="Franklin Gothic Book" w:hAnsi="Franklin Gothic Book"/>
              </w:rPr>
              <w:t xml:space="preserve">Complete the Site Coordinator Survey and submit your data. You will need: number of seniors enrolled, number of seniors who participated, number of applications in-state, number of applications out of </w:t>
            </w:r>
            <w:proofErr w:type="spellStart"/>
            <w:r>
              <w:rPr>
                <w:rFonts w:ascii="Franklin Gothic Book" w:hAnsi="Franklin Gothic Book"/>
              </w:rPr>
              <w:t>stae</w:t>
            </w:r>
            <w:proofErr w:type="spellEnd"/>
            <w:r>
              <w:rPr>
                <w:rFonts w:ascii="Franklin Gothic Book" w:hAnsi="Franklin Gothic Book"/>
              </w:rPr>
              <w:t>.</w:t>
            </w:r>
          </w:p>
        </w:tc>
        <w:tc>
          <w:tcPr>
            <w:tcW w:w="3330" w:type="dxa"/>
            <w:shd w:val="clear" w:color="auto" w:fill="auto"/>
          </w:tcPr>
          <w:p w14:paraId="4F3B66A6" w14:textId="77777777" w:rsidR="00CD2E75" w:rsidRDefault="00CD2E75" w:rsidP="00E23AF8">
            <w:pPr>
              <w:widowControl w:val="0"/>
              <w:autoSpaceDE w:val="0"/>
              <w:autoSpaceDN w:val="0"/>
              <w:adjustRightInd w:val="0"/>
              <w:spacing w:after="0" w:line="240" w:lineRule="auto"/>
              <w:jc w:val="center"/>
              <w:rPr>
                <w:rFonts w:ascii="Franklin Gothic Book" w:hAnsi="Franklin Gothic Book"/>
              </w:rPr>
            </w:pPr>
          </w:p>
        </w:tc>
      </w:tr>
    </w:tbl>
    <w:p w14:paraId="4C491743" w14:textId="77777777" w:rsidR="00F52AD6" w:rsidRDefault="00F52AD6"/>
    <w:sectPr w:rsidR="00F52AD6" w:rsidSect="00BD7DF5">
      <w:pgSz w:w="12240" w:h="15840"/>
      <w:pgMar w:top="1008"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242645"/>
    <w:multiLevelType w:val="hybridMultilevel"/>
    <w:tmpl w:val="99302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33642D"/>
    <w:multiLevelType w:val="hybridMultilevel"/>
    <w:tmpl w:val="AC18C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DF5"/>
    <w:rsid w:val="00052212"/>
    <w:rsid w:val="002B6FAA"/>
    <w:rsid w:val="00411821"/>
    <w:rsid w:val="00893756"/>
    <w:rsid w:val="00B70B7F"/>
    <w:rsid w:val="00BD7DF5"/>
    <w:rsid w:val="00C62181"/>
    <w:rsid w:val="00CD2E75"/>
    <w:rsid w:val="00E61B7D"/>
    <w:rsid w:val="00E872B0"/>
    <w:rsid w:val="00E87AFA"/>
    <w:rsid w:val="00F52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A50DD"/>
  <w15:docId w15:val="{B0AE46B2-A6D4-4586-BE86-39CC0102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DF5"/>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D7D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Enriquez</dc:creator>
  <cp:lastModifiedBy>Lillrose, Maria</cp:lastModifiedBy>
  <cp:revision>2</cp:revision>
  <cp:lastPrinted>2013-07-09T23:11:00Z</cp:lastPrinted>
  <dcterms:created xsi:type="dcterms:W3CDTF">2020-09-04T18:37:00Z</dcterms:created>
  <dcterms:modified xsi:type="dcterms:W3CDTF">2020-09-04T18:37:00Z</dcterms:modified>
</cp:coreProperties>
</file>