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27, 2018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6:00-7:00 pm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call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(712) 451-0133, access code: 632649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CTO: 6:06PM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Attendance: Mariah Welch, Hannah Johnson,  Hallee Keltner, Alex Butler, Sam Forstag, Savannah Merritt, Lizzy Thompson, Stanley Munson, Collin Miller, Christopher Brekke-George, Kaitlyne Hoffman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updates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include one positive and one negative item that your senate is facing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UM: 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Positive: ASUM is working with student affairs for all campus student volunteers to fill sear committee position. Preparation for legislative session.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Negative: Administrators on search committees have not been treating students properly, or haven’t been including students. Senator engagement issues within senate. 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Western: Not present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HC: 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Positive: Staff senate door decorations, holiday party, and meal giveaway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Negative: Not a lot of student participation with student input with fee increase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Tech: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Positive: food drives, coat drives, angel trees, moving ASMT offices to different building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Negative: Clubs with negative balances. Trying to combat ASMT covering the loss.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MSU: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Positive: finalizing where bobcat beer money will go, spring pilot of campus shuttles, hired ASMSU lobbyist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Negative: Campaign finance reform issues with reducing funding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MSUB: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Positive: Jingle and mingle event and volunteer event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Negative: White supremacy propaganda, staff/faculty receiving pre recorded messages. Student senate working to create message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MSUN: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Positive: Student moral increasing, better concert attendance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Negative: struggles with student engagement and involvement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Great Falls: Not present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Lobbyist introduction and legislative talk with priorities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 Forstag- New MAS lobbyist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reach out to Sam with questions, comments, or concerns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406-880-0088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Legislative Fact Sheet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 close attention to tuition increases as listed within document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Lobbyist expectations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Correct facts, days of actions, keep senators informed, letter to the editors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Strategy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letter to the editors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reach out to Taylor or Mariah with home addresses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Day of action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to contact legislatures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Earlier day of action as well as one in March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Youth Caucus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year school engagement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college involvement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 during legislative session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Governor Bullock Meeting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will have to make decisions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Tuition freeze for MUS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Potential liquor tax for college tuition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survey about what students are passionate about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Happening as ASUM and ASMSU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Dues and structure guidance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not have MAS fee, not possible on all campuses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will MAS dues look like in the future?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reach out to Hallee with potential options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pay dues if you haven’t already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discussion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executive call with Regent Johnson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 with provide OCHE updates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 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