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Montana Associated Students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Conference Call 11/12/19 7p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Number: (605) 313-5555  Pin: 661603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Rollcall- 7:05pm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Taylor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Sophia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MSU-Billings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Savanah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Taylor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MSU-Northern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Riley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Abigale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UM-Western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Ethan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Treygan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Helena Collage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Absent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MTech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Ashton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Great Falls College-MSU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Absent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Stike and approve next week in Bozeman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Campus Updates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MSU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Rail Jam- Bud Bull, Pepsi- February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Project- Student Memorial renovation. Funding is an issue- who’s going to pay? Fundraise?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MSUB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Service Project this weekend- 3hr community service. Big events coming before finals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Navigating through an issue 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 Senators and EC will come to MAS/BoR</w:t>
        <w:br w:type="textWrapping"/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MSUN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Holiday Basket shopping and will donate to Food Bank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a new Senator, still not a full senate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be bringing all 4 EC and one Senator at Large to MAS/BoR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the Cats, Thanksgiving dinner for students who can’t go home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Grant program on campus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Revising Constitution and onto a ballot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UMW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Off-week.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 Fee Proposal, increase in Student Activity Fee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Building relationships around campus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HC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Donating to the local food bank- Tech Carroll Game 175 cans to FB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Auxiliary Gym- bring forward a fee in March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GFC-MSU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N/A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Bylaws Discussion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Walkthrough of major points in the Bylaws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Ethan H. brought up a concern about the Regent Selection Committee- What if the MAS President would like to run as Regent, who should be the non-voting chair?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Event Discussion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OCHIE most interested in Mental Health on Campuses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Abigale B. -Separate from a Regents meeting or around that time? What’s their vision?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Taylor- They are open to us setting a date/time separate from BoR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Abigale B.- Since this is our first year and we will be the ones responsible for getting students there, could it be terrible if it took place at a Board meeting?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Budget/Dues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Savanah will send out an email with your school’s invoice</w:t>
        <w:br w:type="textWrapping"/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Regent Update/Discussion 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Board and OCHIE want to see student input about happenings on campus. 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John- 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Policy around college gaming- who will be barred from college gaming. Mostly will affect college athletes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Legislative session- Sports betting will be legal in college sports. Who will be barred from betting?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 Department conversion</w:t>
      </w:r>
    </w:p>
    <w:p w:rsidR="00000000" w:rsidDel="00000000" w:rsidP="00000000" w:rsidRDefault="00000000" w:rsidRPr="00000000" w14:paraId="00000046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CBN and Micro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Hasn’t been seen since last spring. Board is concerned about cleaning up the process so this doesn’t happen again in the future. 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Great Falls- Mission Statement Revision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MT Resident Student Finacial Aid Policy- consolidate all of the programs under 3 main areas- incentive (STEM), merit (2+2), access to Higher Ed (work-study)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John will send out any information pertaining to the above points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Taylor and Riley will compile documents and get them sent out tomorrow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Tickets- Athletic Dept. is being slow and hasn’t let Taylor know what is going on. 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Discussion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Riley- What are your guys’ thoughts about professors/advisors and students having a positive/heathy/non-romantic relationship?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Send Bios and photos to Abigale by November BoR meeting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 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7:47 pm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jc w:val="right"/>
      <w:rPr/>
    </w:pPr>
    <w:r w:rsidDel="00000000" w:rsidR="00000000" w:rsidRPr="00000000">
      <w:rPr>
        <w:rtl w:val="0"/>
      </w:rPr>
      <w:t xml:space="preserve">Minutes 11/12/2019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